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  <w:bookmarkEnd w:id="0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 xml:space="preserve">      </w:t>
      </w: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</w:pPr>
            <w:bookmarkStart w:id="3" w:name="_GoBack"/>
            <w:bookmarkEnd w:id="3"/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特色产业项目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预制菜加工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）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eastAsia="zh-CN"/>
              </w:rPr>
              <w:t>田云宇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13508439380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吉首市农业局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湘西自治州榜爷食品有限责任公司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270万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240万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5"/>
                <w:szCs w:val="36"/>
                <w:lang w:val="en-US" w:eastAsia="zh-CN"/>
              </w:rPr>
              <w:t>30万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5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</w:t>
            </w:r>
            <w:r>
              <w:rPr>
                <w:rFonts w:hint="eastAsia" w:ascii="仿宋" w:hAnsi="仿宋" w:eastAsia="仿宋" w:cs="仿宋"/>
                <w:bCs/>
                <w:color w:val="000000"/>
                <w:sz w:val="19"/>
                <w:lang w:eastAsia="zh-CN"/>
              </w:rPr>
              <w:t>增强企业核心竞争力，保持发展动力，助力城镇化建设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提高企业抗风险能力和盈利能力，力求创造更多就业机会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发展湘西特色产业，创造国内领先品牌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 xml:space="preserve">  2505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53.2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633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422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13582"/>
      <w:bookmarkStart w:id="2" w:name="_Toc593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br w:type="page"/>
      </w:r>
    </w:p>
    <w:bookmarkEnd w:id="1"/>
    <w:bookmarkEnd w:id="2"/>
    <w:p>
      <w:pPr>
        <w:spacing w:line="400" w:lineRule="exact"/>
        <w:ind w:firstLine="0"/>
        <w:rPr>
          <w:rFonts w:hint="default" w:ascii="Times New Roman" w:hAnsi="Times New Roman" w:eastAsia="黑体" w:cs="Times New Roman"/>
          <w:b w:val="0"/>
          <w:bCs/>
          <w:color w:val="000000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12742CF3"/>
    <w:rsid w:val="1D9A07EC"/>
    <w:rsid w:val="2E122093"/>
    <w:rsid w:val="3AAA4D3F"/>
    <w:rsid w:val="3DD93127"/>
    <w:rsid w:val="42B577F9"/>
    <w:rsid w:val="4CEC1906"/>
    <w:rsid w:val="53672DE1"/>
    <w:rsid w:val="55EC2AE5"/>
    <w:rsid w:val="621842DC"/>
    <w:rsid w:val="66780FE4"/>
    <w:rsid w:val="670F1996"/>
    <w:rsid w:val="6A460661"/>
    <w:rsid w:val="709661BE"/>
    <w:rsid w:val="7F3B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763</Words>
  <Characters>849</Characters>
  <Lines>0</Lines>
  <Paragraphs>0</Paragraphs>
  <TotalTime>6</TotalTime>
  <ScaleCrop>false</ScaleCrop>
  <LinksUpToDate>false</LinksUpToDate>
  <CharactersWithSpaces>867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2022-11-07T03:54:41Z</cp:lastPrinted>
  <dcterms:modified xsi:type="dcterms:W3CDTF">2022-11-07T03:59:14Z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1FF6F66BFC684CAC96AB83C010621695</vt:lpwstr>
  </property>
</Properties>
</file>