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textAlignment w:val="center"/>
        <w:outlineLvl w:val="2"/>
        <w:rPr>
          <w:rFonts w:hint="default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</w:pPr>
      <w:bookmarkStart w:id="0" w:name="_Toc11374"/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eastAsia="zh-CN" w:bidi="ar"/>
        </w:rPr>
        <w:t>附件</w:t>
      </w:r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  <w:t>3</w:t>
      </w:r>
    </w:p>
    <w:bookmarkEnd w:id="0"/>
    <w:p>
      <w:pPr>
        <w:widowControl/>
        <w:spacing w:line="400" w:lineRule="exact"/>
        <w:jc w:val="left"/>
        <w:textAlignment w:val="center"/>
        <w:outlineLvl w:val="2"/>
        <w:rPr>
          <w:rFonts w:ascii="Times New Roman" w:hAnsi="Times New Roman" w:eastAsia="楷体_GB2312" w:cs="Times New Roman"/>
          <w:b/>
          <w:color w:val="000000"/>
        </w:rPr>
      </w:pPr>
    </w:p>
    <w:p>
      <w:pPr>
        <w:pStyle w:val="2"/>
        <w:spacing w:after="0" w:line="400" w:lineRule="exact"/>
        <w:jc w:val="center"/>
        <w:rPr>
          <w:rFonts w:ascii="Times New Roman" w:hAnsi="Times New Roman" w:eastAsia="方正小标宋简体" w:cs="Times New Roman"/>
          <w:bCs/>
          <w:color w:val="00000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Cs/>
          <w:color w:val="000000"/>
          <w:sz w:val="36"/>
          <w:szCs w:val="36"/>
        </w:rPr>
        <w:t>绩效目标申报表（产业发展类）</w:t>
      </w:r>
    </w:p>
    <w:p>
      <w:pPr>
        <w:pStyle w:val="3"/>
        <w:spacing w:line="400" w:lineRule="exact"/>
        <w:ind w:left="0" w:leftChars="0"/>
        <w:jc w:val="center"/>
        <w:rPr>
          <w:rFonts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  <w:lang w:eastAsia="en-US"/>
        </w:rPr>
        <w:t>（20</w:t>
      </w:r>
      <w:r>
        <w:rPr>
          <w:rFonts w:hint="eastAsia" w:eastAsia="宋体" w:cs="Times New Roman"/>
          <w:b/>
          <w:color w:val="000000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</w:rPr>
        <w:t>年度）</w:t>
      </w:r>
    </w:p>
    <w:tbl>
      <w:tblPr>
        <w:tblStyle w:val="4"/>
        <w:tblW w:w="5100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2"/>
        <w:gridCol w:w="884"/>
        <w:gridCol w:w="9"/>
        <w:gridCol w:w="1204"/>
        <w:gridCol w:w="1236"/>
        <w:gridCol w:w="1741"/>
        <w:gridCol w:w="1442"/>
        <w:gridCol w:w="134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项目名称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60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抛荒耕地复耕复种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项目负责人及电话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主管部门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Times New Roman" w:hAnsi="Times New Roman" w:cs="Times New Roman" w:eastAsiaTheme="minorEastAsia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吉首市农业农村局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实施单位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相关村（社区）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资金情况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（万元）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年度资金总额：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default" w:ascii="Times New Roman" w:hAnsi="Times New Roman" w:cs="Times New Roman" w:eastAsiaTheme="minorEastAsia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224.7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02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其中：财政拨款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default" w:ascii="Times New Roman" w:hAnsi="Times New Roman" w:cs="Times New Roman" w:eastAsiaTheme="minorEastAsia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224.7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64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其他资金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总体目标</w:t>
            </w: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年度目标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7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1:防止耕地抛荒，提高农民种粮积极性，保障粮食供应</w:t>
            </w:r>
          </w:p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：</w:t>
            </w:r>
          </w:p>
          <w:p>
            <w:pPr>
              <w:pStyle w:val="6"/>
              <w:tabs>
                <w:tab w:val="left" w:leader="dot" w:pos="1138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3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绩效指标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一级指标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二级指标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三级指标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产出指标</w:t>
            </w:r>
          </w:p>
        </w:tc>
        <w:tc>
          <w:tcPr>
            <w:tcW w:w="714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★补助各类粮食作物种植面积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抛荒耕地复耕复种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3745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小麦种植面积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玉米种植面积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167"/>
              </w:tabs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绩效指标</w:t>
            </w: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产出指标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有机、绿色和地理标志农产品种植加工数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公斤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村农产品销售物流基础设施建设数量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农民专业合作社数量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科技服务、技术指导和农业科技培训人数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引进科技人才数量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在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推广示范新品种、新技术、新成果数量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360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质量指标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技术培训合格率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bidi w:val="0"/>
            </w:pPr>
            <w:r>
              <w:rPr>
                <w:rFonts w:hint="default"/>
              </w:rPr>
              <w:t>★抛荒耕地复耕复种作物成活率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bookmarkStart w:id="1" w:name="_GoBack"/>
            <w:bookmarkEnd w:id="1"/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时效指标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353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成本指标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作物种植亩均补助标准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抛荒耕地复耕复种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600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核桃亩均补助成本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石榴亩均补助成本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567"/>
              </w:tabs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养殖补助标准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猪养殖补助标准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**元/头只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牛养殖补助标准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**元/头只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鸡养殖补助标准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**元/头只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567"/>
              </w:tabs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效益指标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经济效益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特色产业产值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特色产业产值同比增长率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特色产业产值占地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生产总值的比重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农业科技带动増加产业产值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★★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★特色产业带动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增加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收入（总收入）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抛荒耕地复耕复种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粮食作物总收入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230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社会效益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抛荒耕地复耕复种带动增加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人口就业人数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9300人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特色产业专利申请数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特色产业品牌市场占有率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★★受益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690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★带动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脱贫数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300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生态效益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抛荒耕地复耕复种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改善耕地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3745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可持续影响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服务对象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受益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农业经营主体满意度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科技服务、技术指导和农业科技培训人员满意度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釆用新品种、新技术、新成果农户满意度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98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NzAyZGZiMTE2YmJkYWU3NmQxZjljOTkwZjVhODYifQ=="/>
  </w:docVars>
  <w:rsids>
    <w:rsidRoot w:val="386C60F9"/>
    <w:rsid w:val="084101AA"/>
    <w:rsid w:val="12FE546B"/>
    <w:rsid w:val="386C60F9"/>
    <w:rsid w:val="5BCD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222"/>
      <w:ind w:left="120"/>
    </w:pPr>
    <w:rPr>
      <w:rFonts w:ascii="仿宋_GB2312" w:hAnsi="仿宋_GB2312" w:eastAsia="仿宋_GB2312"/>
      <w:sz w:val="32"/>
      <w:szCs w:val="32"/>
    </w:rPr>
  </w:style>
  <w:style w:type="paragraph" w:styleId="3">
    <w:name w:val="toc 5"/>
    <w:basedOn w:val="1"/>
    <w:next w:val="1"/>
    <w:semiHidden/>
    <w:qFormat/>
    <w:uiPriority w:val="0"/>
    <w:pPr>
      <w:ind w:left="1680" w:leftChars="800"/>
    </w:pPr>
    <w:rPr>
      <w:rFonts w:ascii="Times New Roman" w:hAnsi="Times New Roman"/>
    </w:rPr>
  </w:style>
  <w:style w:type="paragraph" w:customStyle="1" w:styleId="6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7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1085</Words>
  <Characters>1219</Characters>
  <Lines>0</Lines>
  <Paragraphs>0</Paragraphs>
  <TotalTime>1</TotalTime>
  <ScaleCrop>false</ScaleCrop>
  <LinksUpToDate>false</LinksUpToDate>
  <CharactersWithSpaces>1234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2022-11-04T02:29:00Z</dcterms:created>
  <dc:creator>河边青青草</dc:creator>
  <cp:lastModifiedBy>我是姐姐</cp:lastModifiedBy>
  <cp:lastPrinted>2022-11-07T03:34:32Z</cp:lastPrinted>
  <dcterms:modified xsi:type="dcterms:W3CDTF">2022-11-07T03:52:41Z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26F7EB874E3C4F5BA1702627ACB20E44</vt:lpwstr>
  </property>
</Properties>
</file>