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ascii="Times New Roman" w:hAnsi="仿宋_GB2312" w:eastAsia="仿宋_GB2312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</w:p>
    <w:tbl>
      <w:tblPr>
        <w:tblStyle w:val="4"/>
        <w:tblW w:w="9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06"/>
        <w:gridCol w:w="716"/>
        <w:gridCol w:w="357"/>
        <w:gridCol w:w="781"/>
        <w:gridCol w:w="413"/>
        <w:gridCol w:w="1149"/>
        <w:gridCol w:w="423"/>
        <w:gridCol w:w="427"/>
        <w:gridCol w:w="697"/>
        <w:gridCol w:w="10"/>
        <w:gridCol w:w="568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6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2019年中共吉首市纪委市监委公开选调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全日制学历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（学位）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54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在职学历学位（学位）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54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现工作单位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及职务</w:t>
            </w:r>
          </w:p>
        </w:tc>
        <w:tc>
          <w:tcPr>
            <w:tcW w:w="4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是否服从分配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学习工作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近三年年度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考核情况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成员及主要社会关系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称谓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本人签名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ind w:firstLine="420" w:firstLineChars="2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420" w:firstLineChars="2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签名：</w:t>
            </w: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组织人事部门审核意见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选调单位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62"/>
        </w:tabs>
        <w:spacing w:line="20" w:lineRule="exact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7 -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ascii="仿宋" w:hAnsi="仿宋" w:eastAsia="仿宋"/>
        <w:sz w:val="24"/>
        <w:szCs w:val="28"/>
      </w:rPr>
    </w:pPr>
    <w:r>
      <w:rPr>
        <w:rFonts w:ascii="仿宋" w:hAnsi="仿宋" w:eastAsia="仿宋"/>
        <w:sz w:val="24"/>
        <w:szCs w:val="28"/>
      </w:rPr>
      <w:fldChar w:fldCharType="begin"/>
    </w:r>
    <w:r>
      <w:rPr>
        <w:rFonts w:ascii="仿宋" w:hAnsi="仿宋" w:eastAsia="仿宋"/>
        <w:sz w:val="24"/>
        <w:szCs w:val="28"/>
      </w:rPr>
      <w:instrText xml:space="preserve">PAGE  </w:instrText>
    </w:r>
    <w:r>
      <w:rPr>
        <w:rFonts w:ascii="仿宋" w:hAnsi="仿宋" w:eastAsia="仿宋"/>
        <w:sz w:val="24"/>
        <w:szCs w:val="28"/>
      </w:rPr>
      <w:fldChar w:fldCharType="separate"/>
    </w:r>
    <w:r>
      <w:rPr>
        <w:rFonts w:ascii="仿宋" w:hAnsi="仿宋" w:eastAsia="仿宋"/>
        <w:sz w:val="24"/>
        <w:szCs w:val="28"/>
      </w:rPr>
      <w:t>- 8 -</w:t>
    </w:r>
    <w:r>
      <w:rPr>
        <w:rFonts w:ascii="仿宋" w:hAnsi="仿宋" w:eastAsia="仿宋"/>
        <w:sz w:val="24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0AB9"/>
    <w:rsid w:val="563F0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初九网络公司梦飞</dc:creator>
  <cp:lastModifiedBy>初九网络公司梦飞</cp:lastModifiedBy>
  <dcterms:modified xsi:type="dcterms:W3CDTF">2019-04-02T09:23:08Z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