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EAEAA">
      <w:pPr>
        <w:pStyle w:val="2"/>
        <w:spacing w:after="0" w:line="500" w:lineRule="exact"/>
        <w:jc w:val="center"/>
        <w:rPr>
          <w:rFonts w:ascii="Times New Roman" w:hAnsi="Times New Roman" w:eastAsia="方正小标宋_GBK" w:cs="Times New Roman"/>
          <w:bCs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36"/>
          <w:szCs w:val="36"/>
        </w:rPr>
        <w:t>绩效目标申报表</w:t>
      </w:r>
    </w:p>
    <w:p w14:paraId="50C0B072">
      <w:pPr>
        <w:pStyle w:val="3"/>
        <w:spacing w:line="500" w:lineRule="exact"/>
        <w:ind w:left="0" w:leftChars="0"/>
        <w:jc w:val="center"/>
        <w:rPr>
          <w:rFonts w:ascii="Times New Roman" w:hAnsi="Times New Roman" w:cs="Times New Roman"/>
          <w:color w:val="000000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24"/>
        </w:rPr>
        <w:t>（20</w:t>
      </w:r>
      <w:r>
        <w:rPr>
          <w:rFonts w:hint="eastAsia" w:eastAsia="仿宋_GB2312" w:cs="Times New Roman"/>
          <w:b/>
          <w:color w:val="000000"/>
          <w:kern w:val="0"/>
          <w:sz w:val="24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24"/>
        </w:rPr>
        <w:t>年度）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856"/>
        <w:gridCol w:w="1163"/>
        <w:gridCol w:w="1606"/>
        <w:gridCol w:w="1734"/>
        <w:gridCol w:w="1200"/>
        <w:gridCol w:w="1406"/>
      </w:tblGrid>
      <w:tr w14:paraId="05470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E1D5B1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项目名称</w:t>
            </w:r>
          </w:p>
        </w:tc>
        <w:tc>
          <w:tcPr>
            <w:tcW w:w="1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D55C0C">
            <w:pPr>
              <w:pStyle w:val="6"/>
              <w:spacing w:line="2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吉首市岷杭冲支流三岔坪六组段河道治理工程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545128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项目负责人及电话</w:t>
            </w:r>
          </w:p>
        </w:tc>
        <w:tc>
          <w:tcPr>
            <w:tcW w:w="15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BA1670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</w:pPr>
            <w:bookmarkStart w:id="0" w:name="OLE_LINK3"/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eastAsia="zh-CN"/>
              </w:rPr>
              <w:t>高翼</w:t>
            </w:r>
            <w:bookmarkEnd w:id="0"/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13337288546</w:t>
            </w:r>
          </w:p>
        </w:tc>
      </w:tr>
      <w:tr w14:paraId="4AC6C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6B1E17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主管部门</w:t>
            </w:r>
          </w:p>
        </w:tc>
        <w:tc>
          <w:tcPr>
            <w:tcW w:w="1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838F3F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eastAsia="zh-CN"/>
              </w:rPr>
            </w:pPr>
            <w:bookmarkStart w:id="1" w:name="OLE_LINK1"/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eastAsia="zh-CN"/>
              </w:rPr>
              <w:t>市农业农村局</w:t>
            </w:r>
            <w:bookmarkEnd w:id="1"/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8770E6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实施单位</w:t>
            </w:r>
          </w:p>
        </w:tc>
        <w:tc>
          <w:tcPr>
            <w:tcW w:w="15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415513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eastAsia="zh-CN"/>
              </w:rPr>
              <w:t>市农业农村局</w:t>
            </w:r>
          </w:p>
        </w:tc>
      </w:tr>
      <w:tr w14:paraId="260EE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58BF69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资金情况</w:t>
            </w:r>
          </w:p>
          <w:p w14:paraId="3D0C33EC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（万元）</w:t>
            </w:r>
          </w:p>
        </w:tc>
        <w:tc>
          <w:tcPr>
            <w:tcW w:w="1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BE0B35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年度资金总额：</w:t>
            </w:r>
          </w:p>
        </w:tc>
        <w:tc>
          <w:tcPr>
            <w:tcW w:w="25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634A85">
            <w:pPr>
              <w:pStyle w:val="6"/>
              <w:spacing w:line="24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75</w:t>
            </w:r>
            <w:bookmarkStart w:id="4" w:name="_GoBack"/>
            <w:bookmarkEnd w:id="4"/>
          </w:p>
        </w:tc>
      </w:tr>
      <w:tr w14:paraId="1F3B4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816DE2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  <w:tc>
          <w:tcPr>
            <w:tcW w:w="1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C53AF3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其中：财政拨款</w:t>
            </w:r>
          </w:p>
        </w:tc>
        <w:tc>
          <w:tcPr>
            <w:tcW w:w="25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E6CE4D">
            <w:pPr>
              <w:pStyle w:val="6"/>
              <w:spacing w:line="24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75</w:t>
            </w:r>
          </w:p>
        </w:tc>
      </w:tr>
      <w:tr w14:paraId="2FC8B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2F34CA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  <w:tc>
          <w:tcPr>
            <w:tcW w:w="1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7413B4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其他资金</w:t>
            </w:r>
          </w:p>
        </w:tc>
        <w:tc>
          <w:tcPr>
            <w:tcW w:w="25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C4BF0E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</w:tr>
      <w:tr w14:paraId="2AB74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10E000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总</w:t>
            </w:r>
          </w:p>
          <w:p w14:paraId="7B176E8D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体</w:t>
            </w:r>
          </w:p>
          <w:p w14:paraId="629B104C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目</w:t>
            </w:r>
          </w:p>
          <w:p w14:paraId="49592CFC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标</w:t>
            </w:r>
          </w:p>
        </w:tc>
        <w:tc>
          <w:tcPr>
            <w:tcW w:w="467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FFF630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年度目标</w:t>
            </w:r>
          </w:p>
        </w:tc>
      </w:tr>
      <w:tr w14:paraId="14054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75108E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  <w:tc>
          <w:tcPr>
            <w:tcW w:w="467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25D0D1">
            <w:pPr>
              <w:pStyle w:val="6"/>
              <w:spacing w:line="24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目标：新建挡土墙，浆砌挡土墙，联锁块护坡及生态修复。长355米，上宽1米，下宽2.2米，盖顶1米，高3.5米</w:t>
            </w:r>
          </w:p>
          <w:p w14:paraId="6053CC79">
            <w:pPr>
              <w:pStyle w:val="6"/>
              <w:spacing w:line="24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</w:tr>
      <w:tr w14:paraId="694C4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2A20B6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绩</w:t>
            </w:r>
          </w:p>
          <w:p w14:paraId="0C924D2E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效</w:t>
            </w:r>
          </w:p>
          <w:p w14:paraId="260CF4BE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指</w:t>
            </w:r>
          </w:p>
          <w:p w14:paraId="30327678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标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A1F047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一级指标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06A4BE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二级指标</w:t>
            </w:r>
          </w:p>
        </w:tc>
        <w:tc>
          <w:tcPr>
            <w:tcW w:w="26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DC6715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三级指标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CB30A2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指标值</w:t>
            </w:r>
          </w:p>
        </w:tc>
      </w:tr>
      <w:tr w14:paraId="1B2BB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A1FA73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711753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产出指标</w:t>
            </w:r>
          </w:p>
        </w:tc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F071A6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数量指标</w:t>
            </w:r>
          </w:p>
        </w:tc>
        <w:tc>
          <w:tcPr>
            <w:tcW w:w="26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382C50F">
            <w:pPr>
              <w:pStyle w:val="6"/>
              <w:spacing w:line="24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挡土墙长度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C05F3D7">
            <w:pPr>
              <w:pStyle w:val="6"/>
              <w:spacing w:line="24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335米</w:t>
            </w:r>
          </w:p>
        </w:tc>
      </w:tr>
      <w:tr w14:paraId="67E79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51B9E2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805BDF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  <w:tc>
          <w:tcPr>
            <w:tcW w:w="6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5421E5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  <w:tc>
          <w:tcPr>
            <w:tcW w:w="26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C309D4">
            <w:pPr>
              <w:pStyle w:val="6"/>
              <w:spacing w:line="24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CBDC9E">
            <w:pPr>
              <w:pStyle w:val="6"/>
              <w:spacing w:line="24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</w:pPr>
          </w:p>
        </w:tc>
      </w:tr>
      <w:tr w14:paraId="41522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E40DB7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377FF3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DDCE51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质量指标</w:t>
            </w:r>
          </w:p>
        </w:tc>
        <w:tc>
          <w:tcPr>
            <w:tcW w:w="26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71338A">
            <w:pPr>
              <w:pStyle w:val="6"/>
              <w:spacing w:line="24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  <w:t>工程验收合格率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2423BC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100%</w:t>
            </w:r>
          </w:p>
        </w:tc>
      </w:tr>
      <w:tr w14:paraId="62D02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F65663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8BD0B6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  <w:tc>
          <w:tcPr>
            <w:tcW w:w="6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B0CA6F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  <w:tc>
          <w:tcPr>
            <w:tcW w:w="26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E82B8C">
            <w:pPr>
              <w:pStyle w:val="6"/>
              <w:spacing w:line="24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……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A59CA9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</w:tr>
      <w:tr w14:paraId="19768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5333E3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0DAA54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  <w:tc>
          <w:tcPr>
            <w:tcW w:w="6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13B731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  <w:tc>
          <w:tcPr>
            <w:tcW w:w="26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D95797">
            <w:pPr>
              <w:pStyle w:val="6"/>
              <w:spacing w:line="24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  <w:bookmarkStart w:id="2" w:name="OLE_LINK4"/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……</w:t>
            </w:r>
            <w:bookmarkEnd w:id="2"/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0E79CB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</w:tr>
      <w:tr w14:paraId="4CCA1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63366D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B1F1CC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DB5A17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时效指标</w:t>
            </w:r>
          </w:p>
        </w:tc>
        <w:tc>
          <w:tcPr>
            <w:tcW w:w="26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28C94B">
            <w:pPr>
              <w:pStyle w:val="6"/>
              <w:spacing w:line="24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项目按期完成率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551B07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  <w:bookmarkStart w:id="3" w:name="OLE_LINK2"/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100%</w:t>
            </w:r>
            <w:bookmarkEnd w:id="3"/>
          </w:p>
        </w:tc>
      </w:tr>
      <w:tr w14:paraId="39FF3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122500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22528F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  <w:tc>
          <w:tcPr>
            <w:tcW w:w="6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A42602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  <w:tc>
          <w:tcPr>
            <w:tcW w:w="26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B625A4">
            <w:pPr>
              <w:pStyle w:val="6"/>
              <w:spacing w:line="24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……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93BA16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</w:tr>
      <w:tr w14:paraId="700F2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158CAF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C7C202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BEFD5B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成本指标</w:t>
            </w:r>
          </w:p>
        </w:tc>
        <w:tc>
          <w:tcPr>
            <w:tcW w:w="26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6B6E9C">
            <w:pPr>
              <w:pStyle w:val="6"/>
              <w:spacing w:line="24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项目建设资金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A3B0C7">
            <w:pPr>
              <w:pStyle w:val="6"/>
              <w:spacing w:line="24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9"/>
                <w:szCs w:val="19"/>
                <w:lang w:val="en-US" w:eastAsia="zh-CN"/>
              </w:rPr>
              <w:t>≦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75万元</w:t>
            </w:r>
          </w:p>
        </w:tc>
      </w:tr>
      <w:tr w14:paraId="128CA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5979B9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9E1B13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  <w:tc>
          <w:tcPr>
            <w:tcW w:w="6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C8D382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  <w:tc>
          <w:tcPr>
            <w:tcW w:w="26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2C2804">
            <w:pPr>
              <w:pStyle w:val="6"/>
              <w:spacing w:line="24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……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8A8747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</w:tr>
      <w:tr w14:paraId="4E03A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E0FD00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4E8677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效益指标</w:t>
            </w:r>
          </w:p>
        </w:tc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7F24BB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经济效益</w:t>
            </w:r>
          </w:p>
          <w:p w14:paraId="2192F953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指标</w:t>
            </w:r>
          </w:p>
        </w:tc>
        <w:tc>
          <w:tcPr>
            <w:tcW w:w="26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E4AB1C">
            <w:pPr>
              <w:pStyle w:val="6"/>
              <w:spacing w:line="24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……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7243F4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</w:tr>
      <w:tr w14:paraId="765DF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B7DE44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EF614C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  <w:tc>
          <w:tcPr>
            <w:tcW w:w="6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A54BDB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  <w:tc>
          <w:tcPr>
            <w:tcW w:w="26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21DC45">
            <w:pPr>
              <w:pStyle w:val="6"/>
              <w:spacing w:line="24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……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75F318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</w:tr>
      <w:tr w14:paraId="1E67D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7934C1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09EB6B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E9D9E5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社会效益</w:t>
            </w:r>
          </w:p>
          <w:p w14:paraId="3BA20EBD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指标</w:t>
            </w:r>
          </w:p>
        </w:tc>
        <w:tc>
          <w:tcPr>
            <w:tcW w:w="26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FF517A">
            <w:pPr>
              <w:pStyle w:val="6"/>
              <w:spacing w:line="24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179B86">
            <w:pPr>
              <w:pStyle w:val="6"/>
              <w:spacing w:line="24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19"/>
                <w:szCs w:val="19"/>
                <w:lang w:val="en-US"/>
              </w:rPr>
            </w:pPr>
          </w:p>
        </w:tc>
      </w:tr>
      <w:tr w14:paraId="3D7C8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38EBD9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378C9B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  <w:tc>
          <w:tcPr>
            <w:tcW w:w="6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0EB322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  <w:tc>
          <w:tcPr>
            <w:tcW w:w="26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4049AF">
            <w:pPr>
              <w:pStyle w:val="6"/>
              <w:spacing w:line="24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受益脱贫人口和监测对象人口数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0E89CD">
            <w:pPr>
              <w:pStyle w:val="6"/>
              <w:spacing w:line="24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246人</w:t>
            </w:r>
          </w:p>
        </w:tc>
      </w:tr>
      <w:tr w14:paraId="66331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3F40BD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E696D4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满意度指标</w:t>
            </w:r>
          </w:p>
        </w:tc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9A0D61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社会公众或服务对象满意度指标</w:t>
            </w:r>
          </w:p>
        </w:tc>
        <w:tc>
          <w:tcPr>
            <w:tcW w:w="26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FA1F01">
            <w:pPr>
              <w:pStyle w:val="6"/>
              <w:spacing w:line="24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  <w:t>受益农户满意度度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8877FB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≥95%</w:t>
            </w:r>
          </w:p>
        </w:tc>
      </w:tr>
      <w:tr w14:paraId="5273B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9DBE3E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EDA97D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  <w:tc>
          <w:tcPr>
            <w:tcW w:w="6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BCE299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  <w:tc>
          <w:tcPr>
            <w:tcW w:w="26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F85628">
            <w:pPr>
              <w:pStyle w:val="6"/>
              <w:spacing w:line="24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……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7BA726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</w:tr>
      <w:tr w14:paraId="22799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637683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F66DBC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  <w:tc>
          <w:tcPr>
            <w:tcW w:w="6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2BC5DD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  <w:tc>
          <w:tcPr>
            <w:tcW w:w="26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C61A31">
            <w:pPr>
              <w:pStyle w:val="6"/>
              <w:spacing w:line="240" w:lineRule="exact"/>
              <w:ind w:firstLine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  <w:lang w:val="en-US" w:eastAsia="zh-CN"/>
              </w:rPr>
              <w:t>……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42C796">
            <w:pPr>
              <w:pStyle w:val="6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9"/>
                <w:szCs w:val="19"/>
              </w:rPr>
            </w:pPr>
          </w:p>
        </w:tc>
      </w:tr>
    </w:tbl>
    <w:p w14:paraId="38D97E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YzIzYmIyNDFmNDRmZDE4M2IyZWU2ZDRiNjczZDcifQ=="/>
    <w:docVar w:name="KSO_WPS_MARK_KEY" w:val="d8434c8f-ba93-41c5-85af-9a1ff89376be"/>
  </w:docVars>
  <w:rsids>
    <w:rsidRoot w:val="7BFD718E"/>
    <w:rsid w:val="03147FE1"/>
    <w:rsid w:val="03531ABE"/>
    <w:rsid w:val="0C0B2FA9"/>
    <w:rsid w:val="14506CCC"/>
    <w:rsid w:val="30024716"/>
    <w:rsid w:val="33B04384"/>
    <w:rsid w:val="37222373"/>
    <w:rsid w:val="3D5A1C23"/>
    <w:rsid w:val="41DD5728"/>
    <w:rsid w:val="495C37D4"/>
    <w:rsid w:val="63E0470C"/>
    <w:rsid w:val="7B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before="222"/>
      <w:ind w:left="120"/>
    </w:pPr>
    <w:rPr>
      <w:rFonts w:ascii="仿宋_GB2312" w:hAnsi="仿宋_GB2312" w:eastAsia="仿宋_GB2312"/>
      <w:sz w:val="32"/>
      <w:szCs w:val="32"/>
    </w:rPr>
  </w:style>
  <w:style w:type="paragraph" w:styleId="3">
    <w:name w:val="toc 5"/>
    <w:basedOn w:val="1"/>
    <w:next w:val="1"/>
    <w:semiHidden/>
    <w:qFormat/>
    <w:uiPriority w:val="0"/>
    <w:pPr>
      <w:ind w:left="1680" w:leftChars="800"/>
    </w:pPr>
    <w:rPr>
      <w:rFonts w:ascii="Times New Roman" w:hAnsi="Times New Roman"/>
    </w:rPr>
  </w:style>
  <w:style w:type="paragraph" w:customStyle="1" w:styleId="6">
    <w:name w:val="Other|1"/>
    <w:basedOn w:val="1"/>
    <w:qFormat/>
    <w:uiPriority w:val="99"/>
    <w:pPr>
      <w:spacing w:line="410" w:lineRule="auto"/>
      <w:ind w:firstLine="400"/>
      <w:jc w:val="left"/>
    </w:pPr>
    <w:rPr>
      <w:rFonts w:ascii="宋体" w:hAnsi="宋体" w:cs="宋体"/>
      <w:color w:val="000000"/>
      <w:kern w:val="0"/>
      <w:sz w:val="20"/>
      <w:szCs w:val="2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331</Characters>
  <Lines>0</Lines>
  <Paragraphs>0</Paragraphs>
  <TotalTime>4</TotalTime>
  <ScaleCrop>false</ScaleCrop>
  <LinksUpToDate>false</LinksUpToDate>
  <CharactersWithSpaces>331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2023-11-28T08:43:00Z</dcterms:created>
  <dc:creator>至尊宝</dc:creator>
  <cp:lastModifiedBy>放开</cp:lastModifiedBy>
  <dcterms:modified xsi:type="dcterms:W3CDTF">2025-07-21T03:55:15Z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FE2AB602C8EB4DC0AF4259BE629099EB_13</vt:lpwstr>
  </property>
  <property fmtid="{D5CDD505-2E9C-101B-9397-08002B2CF9AE}" pid="4" name="KSOTemplateDocerSaveRecord">
    <vt:lpwstr>eyJoZGlkIjoiYjYzNmM0OTk2NjYwYmU1NTdiNDQxN2ZkNTMyZDgzMDAiLCJ1c2VySWQiOiI1NjEzNjUwODAifQ==</vt:lpwstr>
  </property>
</Properties>
</file>