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非遗传承进村寨 文化飞入百姓家</w:t>
      </w:r>
    </w:p>
    <w:p>
      <w:pPr>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7月18日，为进一步推动文化保护传承融入乡村振兴建设工作，以文旅融合走出具有吉首特色的乡村振兴之路，一场非遗进村寨展示展演活动在乾州街道关侯村（齐心村）小学操场精彩上演。</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drawing>
          <wp:inline distT="0" distB="0" distL="114300" distR="114300">
            <wp:extent cx="5243830" cy="3051175"/>
            <wp:effectExtent l="0" t="0" r="0" b="0"/>
            <wp:docPr id="1" name="图片 1" descr="0a984c1f84796c1fa4b1bef19ac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a984c1f84796c1fa4b1bef19ac4116"/>
                    <pic:cNvPicPr>
                      <a:picLocks noChangeAspect="1"/>
                    </pic:cNvPicPr>
                  </pic:nvPicPr>
                  <pic:blipFill>
                    <a:blip r:embed="rId4"/>
                    <a:srcRect t="19203"/>
                    <a:stretch>
                      <a:fillRect/>
                    </a:stretch>
                  </pic:blipFill>
                  <pic:spPr>
                    <a:xfrm>
                      <a:off x="0" y="0"/>
                      <a:ext cx="5243830" cy="3051175"/>
                    </a:xfrm>
                    <a:prstGeom prst="rect">
                      <a:avLst/>
                    </a:prstGeom>
                  </pic:spPr>
                </pic:pic>
              </a:graphicData>
            </a:graphic>
          </wp:inline>
        </w:drawing>
      </w:r>
      <w:r>
        <w:rPr>
          <w:rFonts w:hint="eastAsia" w:ascii="仿宋_GB2312" w:hAnsi="仿宋_GB2312" w:eastAsia="仿宋_GB2312" w:cs="仿宋_GB2312"/>
          <w:sz w:val="32"/>
          <w:szCs w:val="32"/>
        </w:rPr>
        <w:drawing>
          <wp:inline distT="0" distB="0" distL="114300" distR="114300">
            <wp:extent cx="5274310" cy="2978150"/>
            <wp:effectExtent l="0" t="0" r="2540" b="12700"/>
            <wp:docPr id="2" name="图片 2" descr="f7d9a8fd926344e6196040b8f723d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7d9a8fd926344e6196040b8f723df2"/>
                    <pic:cNvPicPr>
                      <a:picLocks noChangeAspect="1"/>
                    </pic:cNvPicPr>
                  </pic:nvPicPr>
                  <pic:blipFill>
                    <a:blip r:embed="rId5"/>
                    <a:srcRect t="24707"/>
                    <a:stretch>
                      <a:fillRect/>
                    </a:stretch>
                  </pic:blipFill>
                  <pic:spPr>
                    <a:xfrm>
                      <a:off x="0" y="0"/>
                      <a:ext cx="5274310" cy="2978150"/>
                    </a:xfrm>
                    <a:prstGeom prst="rect">
                      <a:avLst/>
                    </a:prstGeom>
                  </pic:spPr>
                </pic:pic>
              </a:graphicData>
            </a:graphic>
          </wp:inline>
        </w:drawing>
      </w:r>
    </w:p>
    <w:p>
      <w:pPr>
        <w:ind w:firstLine="640" w:firstLineChars="200"/>
        <w:jc w:val="left"/>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rPr>
        <w:t>活动现场气氛热闹非凡，我市传承人积极参与组织展演队伍带来不一样的“鼓”、“歌”、“戏”。观看群众情绪高涨，人声鼎沸。通过图文并茂的非遗项目展板，向广大市民详细地宣传解读非遗文化内涵。</w:t>
      </w:r>
      <w:r>
        <w:rPr>
          <w:rFonts w:hint="eastAsia" w:ascii="仿宋_GB2312" w:hAnsi="仿宋_GB2312" w:eastAsia="仿宋_GB2312" w:cs="仿宋_GB2312"/>
          <w:sz w:val="32"/>
          <w:szCs w:val="32"/>
          <w:lang w:eastAsia="zh-CN"/>
        </w:rPr>
        <w:drawing>
          <wp:inline distT="0" distB="0" distL="114300" distR="114300">
            <wp:extent cx="5274310" cy="3274060"/>
            <wp:effectExtent l="0" t="0" r="0" b="0"/>
            <wp:docPr id="4" name="图片 4" descr="1d0039b3cdc6e5b185ded94fc5712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d0039b3cdc6e5b185ded94fc57126f"/>
                    <pic:cNvPicPr>
                      <a:picLocks noChangeAspect="1"/>
                    </pic:cNvPicPr>
                  </pic:nvPicPr>
                  <pic:blipFill>
                    <a:blip r:embed="rId6"/>
                    <a:srcRect t="17226"/>
                    <a:stretch>
                      <a:fillRect/>
                    </a:stretch>
                  </pic:blipFill>
                  <pic:spPr>
                    <a:xfrm>
                      <a:off x="0" y="0"/>
                      <a:ext cx="5274310" cy="3274060"/>
                    </a:xfrm>
                    <a:prstGeom prst="rect">
                      <a:avLst/>
                    </a:prstGeom>
                  </pic:spPr>
                </pic:pic>
              </a:graphicData>
            </a:graphic>
          </wp:inline>
        </w:drawing>
      </w:r>
    </w:p>
    <w:p>
      <w:pPr>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drawing>
          <wp:inline distT="0" distB="0" distL="114300" distR="114300">
            <wp:extent cx="5274310" cy="3365500"/>
            <wp:effectExtent l="0" t="0" r="0" b="0"/>
            <wp:docPr id="3" name="图片 3" descr="0f0628a221ace26a0665c37d7a7eb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0f0628a221ace26a0665c37d7a7eb22"/>
                    <pic:cNvPicPr>
                      <a:picLocks noChangeAspect="1"/>
                    </pic:cNvPicPr>
                  </pic:nvPicPr>
                  <pic:blipFill>
                    <a:blip r:embed="rId7"/>
                    <a:srcRect t="14914"/>
                    <a:stretch>
                      <a:fillRect/>
                    </a:stretch>
                  </pic:blipFill>
                  <pic:spPr>
                    <a:xfrm>
                      <a:off x="0" y="0"/>
                      <a:ext cx="5274310" cy="3365500"/>
                    </a:xfrm>
                    <a:prstGeom prst="rect">
                      <a:avLst/>
                    </a:prstGeom>
                  </pic:spPr>
                </pic:pic>
              </a:graphicData>
            </a:graphic>
          </wp:inline>
        </w:drawing>
      </w:r>
    </w:p>
    <w:p>
      <w:pPr>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主持人讲述了《苗族接龙舞》非遗故事，让参与群众更深入地了解非遗项目文化内涵，同时加入趣味猜谜、图书阅读、群众文化表演等多种方式，增强市民群众对传统文化、非物质文化遗产的认识。苗鼓、苗歌、花灯跳桌、苗族绝技、接龙舞等非遗展示展演精彩纷呈，不时引来热烈掌声，让广大群众大饱眼福的同时深入认识了家乡优秀非物质文化遗产成果。</w:t>
      </w: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274310" cy="2955925"/>
            <wp:effectExtent l="0" t="0" r="0" b="0"/>
            <wp:docPr id="5" name="图片 5" descr="f7d9a8fd926344e6196040b8f723d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7d9a8fd926344e6196040b8f723df2"/>
                    <pic:cNvPicPr>
                      <a:picLocks noChangeAspect="1"/>
                    </pic:cNvPicPr>
                  </pic:nvPicPr>
                  <pic:blipFill>
                    <a:blip r:embed="rId5"/>
                    <a:srcRect t="25269"/>
                    <a:stretch>
                      <a:fillRect/>
                    </a:stretch>
                  </pic:blipFill>
                  <pic:spPr>
                    <a:xfrm>
                      <a:off x="0" y="0"/>
                      <a:ext cx="5274310" cy="2955925"/>
                    </a:xfrm>
                    <a:prstGeom prst="rect">
                      <a:avLst/>
                    </a:prstGeom>
                  </pic:spPr>
                </pic:pic>
              </a:graphicData>
            </a:graphic>
          </wp:inline>
        </w:drawing>
      </w:r>
    </w:p>
    <w:p>
      <w:pPr>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drawing>
          <wp:inline distT="0" distB="0" distL="114300" distR="114300">
            <wp:extent cx="5274310" cy="3379470"/>
            <wp:effectExtent l="0" t="0" r="0" b="0"/>
            <wp:docPr id="6" name="图片 6" descr="微信图片_2023071908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230719082540"/>
                    <pic:cNvPicPr>
                      <a:picLocks noChangeAspect="1"/>
                    </pic:cNvPicPr>
                  </pic:nvPicPr>
                  <pic:blipFill>
                    <a:blip r:embed="rId8"/>
                    <a:srcRect t="14561"/>
                    <a:stretch>
                      <a:fillRect/>
                    </a:stretch>
                  </pic:blipFill>
                  <pic:spPr>
                    <a:xfrm>
                      <a:off x="0" y="0"/>
                      <a:ext cx="5274310" cy="3379470"/>
                    </a:xfrm>
                    <a:prstGeom prst="rect">
                      <a:avLst/>
                    </a:prstGeom>
                  </pic:spPr>
                </pic:pic>
              </a:graphicData>
            </a:graphic>
          </wp:inline>
        </w:drawing>
      </w:r>
    </w:p>
    <w:p>
      <w:pPr>
        <w:ind w:firstLine="640" w:firstLineChars="200"/>
        <w:rPr>
          <w:rFonts w:hint="eastAsia" w:ascii="仿宋_GB2312" w:hAnsi="仿宋_GB2312" w:eastAsia="仿宋_GB2312" w:cs="仿宋_GB2312"/>
          <w:sz w:val="32"/>
          <w:szCs w:val="32"/>
        </w:rPr>
      </w:pP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274310" cy="3955415"/>
            <wp:effectExtent l="0" t="0" r="2540" b="6985"/>
            <wp:docPr id="11" name="图片 11" descr="6c3d5cc057f10d90e4ceff4a29b3d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6c3d5cc057f10d90e4ceff4a29b3da0"/>
                    <pic:cNvPicPr>
                      <a:picLocks noChangeAspect="1"/>
                    </pic:cNvPicPr>
                  </pic:nvPicPr>
                  <pic:blipFill>
                    <a:blip r:embed="rId9"/>
                    <a:stretch>
                      <a:fillRect/>
                    </a:stretch>
                  </pic:blipFill>
                  <pic:spPr>
                    <a:xfrm>
                      <a:off x="0" y="0"/>
                      <a:ext cx="5274310" cy="3955415"/>
                    </a:xfrm>
                    <a:prstGeom prst="rect">
                      <a:avLst/>
                    </a:prstGeom>
                  </pic:spPr>
                </pic:pic>
              </a:graphicData>
            </a:graphic>
          </wp:inline>
        </w:drawing>
      </w:r>
    </w:p>
    <w:p>
      <w:pPr>
        <w:rPr>
          <w:rFonts w:hint="eastAsia" w:ascii="仿宋_GB2312" w:hAnsi="仿宋_GB2312" w:eastAsia="仿宋_GB2312" w:cs="仿宋_GB2312"/>
          <w:sz w:val="32"/>
          <w:szCs w:val="32"/>
        </w:rPr>
      </w:pPr>
    </w:p>
    <w:p>
      <w:pP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drawing>
          <wp:inline distT="0" distB="0" distL="114300" distR="114300">
            <wp:extent cx="5274310" cy="3305810"/>
            <wp:effectExtent l="0" t="0" r="0" b="0"/>
            <wp:docPr id="10" name="图片 10" descr="微信图片_20230719082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图片_20230719082527"/>
                    <pic:cNvPicPr>
                      <a:picLocks noChangeAspect="1"/>
                    </pic:cNvPicPr>
                  </pic:nvPicPr>
                  <pic:blipFill>
                    <a:blip r:embed="rId10"/>
                    <a:srcRect t="16423"/>
                    <a:stretch>
                      <a:fillRect/>
                    </a:stretch>
                  </pic:blipFill>
                  <pic:spPr>
                    <a:xfrm>
                      <a:off x="0" y="0"/>
                      <a:ext cx="5274310" cy="3305810"/>
                    </a:xfrm>
                    <a:prstGeom prst="rect">
                      <a:avLst/>
                    </a:prstGeom>
                  </pic:spPr>
                </pic:pic>
              </a:graphicData>
            </a:graphic>
          </wp:inline>
        </w:drawing>
      </w:r>
      <w:r>
        <w:rPr>
          <w:rFonts w:hint="eastAsia" w:ascii="仿宋_GB2312" w:hAnsi="仿宋_GB2312" w:eastAsia="仿宋_GB2312" w:cs="仿宋_GB2312"/>
          <w:sz w:val="32"/>
          <w:szCs w:val="32"/>
        </w:rPr>
        <w:drawing>
          <wp:inline distT="0" distB="0" distL="114300" distR="114300">
            <wp:extent cx="5242560" cy="3931285"/>
            <wp:effectExtent l="0" t="0" r="15240" b="12065"/>
            <wp:docPr id="8" name="图片 8" descr="微信图片_2023071915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30719153108"/>
                    <pic:cNvPicPr>
                      <a:picLocks noChangeAspect="1"/>
                    </pic:cNvPicPr>
                  </pic:nvPicPr>
                  <pic:blipFill>
                    <a:blip r:embed="rId11"/>
                    <a:stretch>
                      <a:fillRect/>
                    </a:stretch>
                  </pic:blipFill>
                  <pic:spPr>
                    <a:xfrm>
                      <a:off x="0" y="0"/>
                      <a:ext cx="5242560" cy="3931285"/>
                    </a:xfrm>
                    <a:prstGeom prst="rect">
                      <a:avLst/>
                    </a:prstGeom>
                  </pic:spPr>
                </pic:pic>
              </a:graphicData>
            </a:graphic>
          </wp:inline>
        </w:drawing>
      </w:r>
      <w:r>
        <w:rPr>
          <w:rFonts w:hint="eastAsia" w:ascii="仿宋_GB2312" w:hAnsi="仿宋_GB2312" w:eastAsia="仿宋_GB2312" w:cs="仿宋_GB2312"/>
          <w:sz w:val="32"/>
          <w:szCs w:val="32"/>
        </w:rPr>
        <w:drawing>
          <wp:inline distT="0" distB="0" distL="114300" distR="114300">
            <wp:extent cx="5274310" cy="3955415"/>
            <wp:effectExtent l="0" t="0" r="2540" b="6985"/>
            <wp:docPr id="7" name="图片 7" descr="微信图片_2023071915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微信图片_20230719153109"/>
                    <pic:cNvPicPr>
                      <a:picLocks noChangeAspect="1"/>
                    </pic:cNvPicPr>
                  </pic:nvPicPr>
                  <pic:blipFill>
                    <a:blip r:embed="rId12"/>
                    <a:stretch>
                      <a:fillRect/>
                    </a:stretch>
                  </pic:blipFill>
                  <pic:spPr>
                    <a:xfrm>
                      <a:off x="0" y="0"/>
                      <a:ext cx="5274310" cy="3955415"/>
                    </a:xfrm>
                    <a:prstGeom prst="rect">
                      <a:avLst/>
                    </a:prstGeom>
                  </pic:spPr>
                </pic:pic>
              </a:graphicData>
            </a:graphic>
          </wp:inline>
        </w:drawing>
      </w:r>
    </w:p>
    <w:p>
      <w:pPr>
        <w:ind w:firstLine="640"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此外，18日-22日苗绣、剪纸等手工技艺非遗项目在关侯村小学教室现场体验培训，邀请中小学生与非遗爱好者积极参与，推动非遗融入群众生活、促进人民共享，提高广大群众对非遗文化的认识。</w:t>
      </w:r>
    </w:p>
    <w:p>
      <w:pPr>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drawing>
          <wp:inline distT="0" distB="0" distL="114300" distR="114300">
            <wp:extent cx="5268595" cy="3717925"/>
            <wp:effectExtent l="0" t="0" r="0" b="0"/>
            <wp:docPr id="13" name="图片 13" descr="8a2416780f1b3bfbd30306c219872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8a2416780f1b3bfbd30306c2198723f"/>
                    <pic:cNvPicPr>
                      <a:picLocks noChangeAspect="1"/>
                    </pic:cNvPicPr>
                  </pic:nvPicPr>
                  <pic:blipFill>
                    <a:blip r:embed="rId13"/>
                    <a:srcRect t="5883"/>
                    <a:stretch>
                      <a:fillRect/>
                    </a:stretch>
                  </pic:blipFill>
                  <pic:spPr>
                    <a:xfrm>
                      <a:off x="0" y="0"/>
                      <a:ext cx="5268595" cy="3717925"/>
                    </a:xfrm>
                    <a:prstGeom prst="rect">
                      <a:avLst/>
                    </a:prstGeom>
                  </pic:spPr>
                </pic:pic>
              </a:graphicData>
            </a:graphic>
          </wp:inline>
        </w:drawing>
      </w:r>
    </w:p>
    <w:p>
      <w:pPr>
        <w:rPr>
          <w:rFonts w:hint="eastAsia" w:ascii="仿宋_GB2312" w:hAnsi="仿宋_GB2312" w:eastAsia="仿宋_GB2312" w:cs="仿宋_GB2312"/>
          <w:sz w:val="32"/>
          <w:szCs w:val="32"/>
          <w:lang w:eastAsia="zh-CN"/>
        </w:rPr>
      </w:pPr>
    </w:p>
    <w:p>
      <w:pPr>
        <w:rPr>
          <w:rFonts w:hint="eastAsia" w:ascii="仿宋_GB2312" w:hAnsi="仿宋_GB2312" w:eastAsia="仿宋_GB2312" w:cs="仿宋_GB2312"/>
          <w:sz w:val="32"/>
          <w:szCs w:val="32"/>
          <w:lang w:eastAsia="zh-CN"/>
        </w:rPr>
      </w:pPr>
      <w:bookmarkStart w:id="0" w:name="_GoBack"/>
      <w:bookmarkEnd w:id="0"/>
      <w:r>
        <w:rPr>
          <w:rFonts w:hint="eastAsia" w:ascii="仿宋_GB2312" w:hAnsi="仿宋_GB2312" w:eastAsia="仿宋_GB2312" w:cs="仿宋_GB2312"/>
          <w:sz w:val="32"/>
          <w:szCs w:val="32"/>
          <w:lang w:eastAsia="zh-CN"/>
        </w:rPr>
        <w:drawing>
          <wp:inline distT="0" distB="0" distL="114300" distR="114300">
            <wp:extent cx="5268595" cy="3502660"/>
            <wp:effectExtent l="0" t="0" r="0" b="0"/>
            <wp:docPr id="12" name="图片 12" descr="9e305a322fcc2179570c516771ab3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9e305a322fcc2179570c516771ab3cc"/>
                    <pic:cNvPicPr>
                      <a:picLocks noChangeAspect="1"/>
                    </pic:cNvPicPr>
                  </pic:nvPicPr>
                  <pic:blipFill>
                    <a:blip r:embed="rId14"/>
                    <a:srcRect t="11333"/>
                    <a:stretch>
                      <a:fillRect/>
                    </a:stretch>
                  </pic:blipFill>
                  <pic:spPr>
                    <a:xfrm>
                      <a:off x="0" y="0"/>
                      <a:ext cx="5268595" cy="3502660"/>
                    </a:xfrm>
                    <a:prstGeom prst="rect">
                      <a:avLst/>
                    </a:prstGeom>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仿宋_GB2312">
    <w:panose1 w:val="02010609030101010101"/>
    <w:charset w:val="86"/>
    <w:family w:val="auto"/>
    <w:pitch w:val="default"/>
    <w:sig w:usb0="00000001" w:usb1="080E0000" w:usb2="00000000" w:usb3="00000000" w:csb0="00040000" w:csb1="00000000"/>
  </w:font>
  <w:font w:name="Microsoft YaHei UI">
    <w:panose1 w:val="020B0503020204020204"/>
    <w:charset w:val="86"/>
    <w:family w:val="auto"/>
    <w:pitch w:val="default"/>
    <w:sig w:usb0="80000287" w:usb1="2ACF3C50" w:usb2="00000016" w:usb3="00000000" w:csb0="0004001F" w:csb1="00000000"/>
  </w:font>
  <w:font w:name="方正小标宋_GBK">
    <w:panose1 w:val="03000509000000000000"/>
    <w:charset w:val="86"/>
    <w:family w:val="auto"/>
    <w:pitch w:val="default"/>
    <w:sig w:usb0="00000001"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ZlNTI2NGVkMDkwZTZhODc3YWM3MzBmZDY0ZDNmYTUifQ=="/>
  </w:docVars>
  <w:rsids>
    <w:rsidRoot w:val="03C117C6"/>
    <w:rsid w:val="03C117C6"/>
    <w:rsid w:val="3D42082D"/>
    <w:rsid w:val="450B0F5E"/>
    <w:rsid w:val="53F33BB5"/>
    <w:rsid w:val="5BC546AB"/>
    <w:rsid w:val="6924560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4">
    <w:name w:val="Default Paragraph Font"/>
    <w:semiHidden/>
    <w:uiPriority w:val="0"/>
  </w:style>
  <w:style w:type="table" w:default="1" w:styleId="3">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6</Pages>
  <Words>433</Words>
  <Characters>437</Characters>
  <Lines>0</Lines>
  <Paragraphs>0</Paragraphs>
  <TotalTime>2</TotalTime>
  <ScaleCrop>false</ScaleCrop>
  <LinksUpToDate>false</LinksUpToDate>
  <CharactersWithSpaces>438</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2023-07-19T07:30:00Z</dcterms:created>
  <dc:creator>WPS_312054773</dc:creator>
  <cp:lastModifiedBy>WPS_312054773</cp:lastModifiedBy>
  <dcterms:modified xsi:type="dcterms:W3CDTF">2023-07-19T07:40:33Z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5EC17281073848DC949B33B69F1E9933_11</vt:lpwstr>
  </property>
</Properties>
</file>