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eastAsia="黑体"/>
          <w:sz w:val="32"/>
          <w:szCs w:val="32"/>
        </w:rPr>
        <w:t>附件</w:t>
      </w:r>
      <w:r>
        <w:rPr>
          <w:rFonts w:hint="eastAsia" w:eastAsia="黑体"/>
          <w:sz w:val="32"/>
          <w:szCs w:val="32"/>
        </w:rPr>
        <w:t>1</w:t>
      </w:r>
    </w:p>
    <w:p>
      <w:pPr>
        <w:spacing w:line="600" w:lineRule="exact"/>
        <w:jc w:val="left"/>
        <w:rPr>
          <w:rFonts w:eastAsia="黑体"/>
          <w:sz w:val="32"/>
          <w:szCs w:val="32"/>
        </w:rPr>
      </w:pPr>
    </w:p>
    <w:p>
      <w:pPr>
        <w:spacing w:line="600" w:lineRule="exact"/>
        <w:jc w:val="center"/>
        <w:rPr>
          <w:rFonts w:eastAsia="方正小标宋简体" w:cs="方正小标宋简体"/>
          <w:sz w:val="44"/>
          <w:szCs w:val="44"/>
        </w:rPr>
      </w:pPr>
      <w:r>
        <w:rPr>
          <w:rFonts w:hint="eastAsia" w:eastAsia="方正小标宋简体" w:cs="方正小标宋简体"/>
          <w:sz w:val="44"/>
          <w:szCs w:val="44"/>
          <w:lang w:eastAsia="zh-CN"/>
        </w:rPr>
        <w:t>吉首市己略学校</w:t>
      </w:r>
      <w:r>
        <w:rPr>
          <w:rFonts w:hint="eastAsia" w:eastAsia="方正小标宋简体" w:cs="方正小标宋简体"/>
          <w:sz w:val="44"/>
          <w:szCs w:val="44"/>
        </w:rPr>
        <w:t>关于开展2021年度部门整体支出绩效自评工作的通知</w:t>
      </w:r>
    </w:p>
    <w:p>
      <w:pPr>
        <w:spacing w:line="600" w:lineRule="exact"/>
        <w:jc w:val="center"/>
        <w:rPr>
          <w:rFonts w:eastAsia="楷体_GB2312" w:cs="楷体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b w:val="0"/>
          <w:bCs w:val="0"/>
          <w:color w:val="000000" w:themeColor="text1"/>
          <w:sz w:val="32"/>
          <w:szCs w:val="32"/>
        </w:rPr>
      </w:pPr>
      <w:r>
        <w:rPr>
          <w:rFonts w:hint="eastAsia" w:eastAsia="仿宋_GB2312"/>
          <w:b w:val="0"/>
          <w:bCs w:val="0"/>
          <w:color w:val="000000" w:themeColor="text1"/>
          <w:sz w:val="32"/>
          <w:szCs w:val="32"/>
        </w:rPr>
        <w:t>各</w:t>
      </w:r>
      <w:r>
        <w:rPr>
          <w:rFonts w:hint="eastAsia" w:eastAsia="仿宋_GB2312"/>
          <w:b w:val="0"/>
          <w:bCs w:val="0"/>
          <w:color w:val="000000" w:themeColor="text1"/>
          <w:sz w:val="32"/>
          <w:szCs w:val="32"/>
          <w:lang w:val="en-US" w:eastAsia="zh-CN"/>
        </w:rPr>
        <w:t>办公</w:t>
      </w:r>
      <w:r>
        <w:rPr>
          <w:rFonts w:hint="eastAsia" w:eastAsia="仿宋_GB2312"/>
          <w:b w:val="0"/>
          <w:bCs w:val="0"/>
          <w:color w:val="000000" w:themeColor="text1"/>
          <w:sz w:val="32"/>
          <w:szCs w:val="32"/>
        </w:rPr>
        <w:t>室：</w:t>
      </w:r>
    </w:p>
    <w:p>
      <w:pPr>
        <w:keepNext w:val="0"/>
        <w:keepLines w:val="0"/>
        <w:pageBreakBefore w:val="0"/>
        <w:kinsoku/>
        <w:wordWrap/>
        <w:overflowPunct/>
        <w:topLinePunct w:val="0"/>
        <w:autoSpaceDE/>
        <w:autoSpaceDN/>
        <w:bidi w:val="0"/>
        <w:adjustRightInd/>
        <w:snapToGrid/>
        <w:spacing w:line="560" w:lineRule="exact"/>
        <w:ind w:left="0" w:firstLine="632" w:firstLineChars="200"/>
        <w:textAlignment w:val="auto"/>
        <w:rPr>
          <w:rFonts w:ascii="仿宋_GB2312" w:eastAsia="仿宋_GB2312"/>
          <w:b w:val="0"/>
          <w:bCs w:val="0"/>
          <w:color w:val="000000" w:themeColor="text1"/>
          <w:spacing w:val="-2"/>
          <w:sz w:val="32"/>
          <w:szCs w:val="32"/>
        </w:rPr>
      </w:pPr>
      <w:r>
        <w:rPr>
          <w:rFonts w:hint="eastAsia" w:ascii="仿宋_GB2312" w:eastAsia="仿宋_GB2312"/>
          <w:b w:val="0"/>
          <w:bCs w:val="0"/>
          <w:color w:val="000000" w:themeColor="text1"/>
          <w:spacing w:val="-2"/>
          <w:sz w:val="32"/>
          <w:szCs w:val="32"/>
        </w:rPr>
        <w:t>为进一步规范财政资金管理，强化</w:t>
      </w:r>
      <w:r>
        <w:rPr>
          <w:rFonts w:hint="eastAsia" w:eastAsia="仿宋_GB2312"/>
          <w:b w:val="0"/>
          <w:bCs w:val="0"/>
          <w:color w:val="000000" w:themeColor="text1"/>
          <w:sz w:val="32"/>
          <w:szCs w:val="32"/>
        </w:rPr>
        <w:t>各</w:t>
      </w:r>
      <w:r>
        <w:rPr>
          <w:rFonts w:hint="eastAsia" w:ascii="仿宋_GB2312" w:eastAsia="仿宋_GB2312"/>
          <w:b w:val="0"/>
          <w:bCs w:val="0"/>
          <w:color w:val="000000" w:themeColor="text1"/>
          <w:spacing w:val="-2"/>
          <w:sz w:val="32"/>
          <w:szCs w:val="32"/>
        </w:rPr>
        <w:t>部门责任意识，切实提高财政资金使用效益，</w:t>
      </w:r>
      <w:r>
        <w:rPr>
          <w:rFonts w:hint="eastAsia" w:eastAsia="仿宋_GB2312"/>
          <w:b w:val="0"/>
          <w:bCs w:val="0"/>
          <w:color w:val="000000" w:themeColor="text1"/>
          <w:spacing w:val="-2"/>
          <w:sz w:val="32"/>
          <w:szCs w:val="32"/>
        </w:rPr>
        <w:t>根据《湖南省财政厅关于印发〈湖南省预算支出绩效评价管理办法〉的通知》（湘财绩〔2020〕7号）、《吉首市财政局关于开展2021年度本级预算部门（单位）整体支出绩效自评工作的通知》（吉财绩〔2022〕5号）和《吉首市财政局关于开展2021年度本级预算部门（单位）项目支出绩效自评工作的通知》（吉财绩〔2022〕6号）等文件精神，</w:t>
      </w:r>
      <w:r>
        <w:rPr>
          <w:rFonts w:hint="eastAsia" w:ascii="仿宋_GB2312" w:eastAsia="仿宋_GB2312"/>
          <w:b w:val="0"/>
          <w:bCs w:val="0"/>
          <w:color w:val="000000" w:themeColor="text1"/>
          <w:spacing w:val="-2"/>
          <w:sz w:val="32"/>
          <w:szCs w:val="32"/>
        </w:rPr>
        <w:t>现就开展2021年度我校本级财政资金绩效自评工作有关事项通知如下：</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黑体"/>
          <w:b w:val="0"/>
          <w:bCs w:val="0"/>
          <w:color w:val="000000" w:themeColor="text1"/>
          <w:sz w:val="32"/>
          <w:szCs w:val="32"/>
        </w:rPr>
      </w:pPr>
      <w:r>
        <w:rPr>
          <w:rFonts w:eastAsia="黑体"/>
          <w:b w:val="0"/>
          <w:bCs w:val="0"/>
          <w:color w:val="000000" w:themeColor="text1"/>
          <w:sz w:val="32"/>
          <w:szCs w:val="32"/>
        </w:rPr>
        <w:t>一、自评范围</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仿宋_GB2312" w:cs="仿宋_GB2312"/>
          <w:b w:val="0"/>
          <w:bCs w:val="0"/>
          <w:color w:val="000000" w:themeColor="text1"/>
          <w:sz w:val="32"/>
          <w:szCs w:val="32"/>
        </w:rPr>
        <w:t>2021年度市财政安排给本部门整体支出</w:t>
      </w:r>
      <w:r>
        <w:rPr>
          <w:rFonts w:hint="eastAsia" w:eastAsia="仿宋_GB2312" w:cs="仿宋_GB2312"/>
          <w:b w:val="0"/>
          <w:bCs w:val="0"/>
          <w:color w:val="000000" w:themeColor="text1"/>
          <w:sz w:val="32"/>
          <w:szCs w:val="32"/>
          <w:lang w:val="en-US" w:eastAsia="zh-CN"/>
        </w:rPr>
        <w:t>501.67</w:t>
      </w:r>
      <w:r>
        <w:rPr>
          <w:rFonts w:hint="eastAsia" w:eastAsia="仿宋_GB2312" w:cs="仿宋_GB2312"/>
          <w:b w:val="0"/>
          <w:bCs w:val="0"/>
          <w:color w:val="000000" w:themeColor="text1"/>
          <w:sz w:val="32"/>
          <w:szCs w:val="32"/>
        </w:rPr>
        <w:t>万元，其中，一般公共预算支出</w:t>
      </w:r>
      <w:r>
        <w:rPr>
          <w:rFonts w:hint="eastAsia" w:eastAsia="仿宋_GB2312" w:cs="仿宋_GB2312"/>
          <w:b w:val="0"/>
          <w:bCs w:val="0"/>
          <w:color w:val="000000" w:themeColor="text1"/>
          <w:sz w:val="32"/>
          <w:szCs w:val="32"/>
          <w:lang w:val="en-US" w:eastAsia="zh-CN"/>
        </w:rPr>
        <w:t>501.67</w:t>
      </w:r>
      <w:r>
        <w:rPr>
          <w:rFonts w:hint="eastAsia" w:eastAsia="仿宋_GB2312" w:cs="仿宋_GB2312"/>
          <w:b w:val="0"/>
          <w:bCs w:val="0"/>
          <w:color w:val="000000" w:themeColor="text1"/>
          <w:sz w:val="32"/>
          <w:szCs w:val="32"/>
        </w:rPr>
        <w:t>万元，政府性基金预算支出0万元，国有资本经营预算支出0万元，社会保险基金预算支出0万元。一般公共预算支出包括基本支出</w:t>
      </w:r>
      <w:r>
        <w:rPr>
          <w:rFonts w:hint="eastAsia" w:eastAsia="仿宋_GB2312" w:cs="仿宋_GB2312"/>
          <w:b w:val="0"/>
          <w:bCs w:val="0"/>
          <w:color w:val="000000" w:themeColor="text1"/>
          <w:sz w:val="32"/>
          <w:szCs w:val="32"/>
          <w:lang w:val="en-US" w:eastAsia="zh-CN"/>
        </w:rPr>
        <w:t>501.67</w:t>
      </w:r>
      <w:r>
        <w:rPr>
          <w:rFonts w:hint="eastAsia" w:eastAsia="仿宋_GB2312" w:cs="仿宋_GB2312"/>
          <w:b w:val="0"/>
          <w:bCs w:val="0"/>
          <w:color w:val="000000" w:themeColor="text1"/>
          <w:sz w:val="32"/>
          <w:szCs w:val="32"/>
        </w:rPr>
        <w:t>万元、</w:t>
      </w:r>
      <w:r>
        <w:rPr>
          <w:rFonts w:hint="eastAsia" w:eastAsia="仿宋_GB2312" w:cs="仿宋_GB2312"/>
          <w:b w:val="0"/>
          <w:bCs w:val="0"/>
          <w:color w:val="000000" w:themeColor="text1"/>
          <w:sz w:val="32"/>
          <w:szCs w:val="32"/>
          <w:lang w:eastAsia="zh-CN"/>
        </w:rPr>
        <w:t>商品和服务支出</w:t>
      </w:r>
      <w:r>
        <w:rPr>
          <w:rFonts w:hint="eastAsia" w:eastAsia="仿宋_GB2312" w:cs="仿宋_GB2312"/>
          <w:b w:val="0"/>
          <w:bCs w:val="0"/>
          <w:color w:val="000000" w:themeColor="text1"/>
          <w:sz w:val="32"/>
          <w:szCs w:val="32"/>
          <w:lang w:val="en-US" w:eastAsia="zh-CN"/>
        </w:rPr>
        <w:t>8.5</w:t>
      </w:r>
      <w:r>
        <w:rPr>
          <w:rFonts w:hint="eastAsia" w:eastAsia="仿宋_GB2312" w:cs="仿宋_GB2312"/>
          <w:b w:val="0"/>
          <w:bCs w:val="0"/>
          <w:color w:val="000000" w:themeColor="text1"/>
          <w:sz w:val="32"/>
          <w:szCs w:val="32"/>
        </w:rPr>
        <w:t>万元。</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黑体"/>
          <w:b w:val="0"/>
          <w:bCs w:val="0"/>
          <w:color w:val="000000" w:themeColor="text1"/>
          <w:sz w:val="32"/>
          <w:szCs w:val="32"/>
        </w:rPr>
      </w:pPr>
      <w:r>
        <w:rPr>
          <w:rFonts w:eastAsia="黑体"/>
          <w:b w:val="0"/>
          <w:bCs w:val="0"/>
          <w:color w:val="000000" w:themeColor="text1"/>
          <w:sz w:val="32"/>
          <w:szCs w:val="32"/>
        </w:rPr>
        <w:t>二、自评主要依据</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仿宋_GB2312" w:cs="仿宋_GB2312"/>
          <w:b w:val="0"/>
          <w:bCs w:val="0"/>
          <w:color w:val="000000" w:themeColor="text1"/>
          <w:sz w:val="32"/>
          <w:szCs w:val="32"/>
        </w:rPr>
        <w:t>（一）《中华人民共和国预算法》、国家其他相关法律、法规和规章制度；</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仿宋_GB2312" w:cs="仿宋_GB2312"/>
          <w:b w:val="0"/>
          <w:bCs w:val="0"/>
          <w:color w:val="000000" w:themeColor="text1"/>
          <w:sz w:val="32"/>
          <w:szCs w:val="32"/>
        </w:rPr>
        <w:t>（二）《中共中央 国务院关于全面实施预算绩效管理的意见》（中发〔2018〕34号）、《中共湖南省委办公厅 湖南省人民政府办公厅关于全面实施预算绩效管理的实施意见》（湘办发〔2019〕10号）；</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仿宋_GB2312" w:cs="仿宋_GB2312"/>
          <w:b w:val="0"/>
          <w:bCs w:val="0"/>
          <w:color w:val="000000" w:themeColor="text1"/>
          <w:sz w:val="32"/>
          <w:szCs w:val="32"/>
        </w:rPr>
        <w:t>（三）市委、市政府制定的国民经济与社会发展规划及方针政策，关于重点工作或重大项目印发的指导意见和工作要求等文件；</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仿宋_GB2312" w:cs="仿宋_GB2312"/>
          <w:b w:val="0"/>
          <w:bCs w:val="0"/>
          <w:color w:val="000000" w:themeColor="text1"/>
          <w:sz w:val="32"/>
          <w:szCs w:val="32"/>
        </w:rPr>
        <w:t>（四）预算管理和绩效评价相关制度和文件；</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仿宋_GB2312" w:cs="仿宋_GB2312"/>
          <w:b w:val="0"/>
          <w:bCs w:val="0"/>
          <w:color w:val="000000" w:themeColor="text1"/>
          <w:sz w:val="32"/>
          <w:szCs w:val="32"/>
        </w:rPr>
        <w:t>（五）市级预算部门“三定”方案、中长期事业发展规划及年度工作计划；</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仿宋_GB2312" w:cs="仿宋_GB2312"/>
          <w:b w:val="0"/>
          <w:bCs w:val="0"/>
          <w:color w:val="000000" w:themeColor="text1"/>
          <w:sz w:val="32"/>
          <w:szCs w:val="32"/>
        </w:rPr>
        <w:t>（六）预算批复时确定的绩效目标及指标，预算部门年度预算执行情况，年度决算报告等相关材料；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仿宋_GB2312" w:cs="仿宋_GB2312"/>
          <w:b w:val="0"/>
          <w:bCs w:val="0"/>
          <w:color w:val="000000" w:themeColor="text1"/>
          <w:sz w:val="32"/>
          <w:szCs w:val="32"/>
        </w:rPr>
        <w:t>（七）项目设立背景和目标，项目及资金管理办法、财务会计资料；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仿宋_GB2312" w:cs="仿宋_GB2312"/>
          <w:b w:val="0"/>
          <w:bCs w:val="0"/>
          <w:color w:val="000000" w:themeColor="text1"/>
          <w:sz w:val="32"/>
          <w:szCs w:val="32"/>
        </w:rPr>
        <w:t>（八）人大预决算审查报告、审计报告及决定、财政稽核监督报告等；</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仿宋_GB2312" w:cs="仿宋_GB2312"/>
          <w:b w:val="0"/>
          <w:bCs w:val="0"/>
          <w:color w:val="000000" w:themeColor="text1"/>
          <w:sz w:val="32"/>
          <w:szCs w:val="32"/>
        </w:rPr>
        <w:t>（九）相关行业政策、行业标准及专业技术规范；</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仿宋_GB2312" w:cs="仿宋_GB2312"/>
          <w:b w:val="0"/>
          <w:bCs w:val="0"/>
          <w:color w:val="000000" w:themeColor="text1"/>
          <w:sz w:val="32"/>
          <w:szCs w:val="32"/>
        </w:rPr>
        <w:t>（十）其他相关资料。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黑体"/>
          <w:b w:val="0"/>
          <w:bCs w:val="0"/>
          <w:color w:val="000000" w:themeColor="text1"/>
          <w:sz w:val="32"/>
          <w:szCs w:val="32"/>
        </w:rPr>
      </w:pPr>
      <w:r>
        <w:rPr>
          <w:rFonts w:eastAsia="黑体"/>
          <w:b w:val="0"/>
          <w:bCs w:val="0"/>
          <w:color w:val="000000" w:themeColor="text1"/>
          <w:sz w:val="32"/>
          <w:szCs w:val="32"/>
        </w:rPr>
        <w:t>三、自评主要内容</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仿宋_GB2312" w:cs="仿宋_GB2312"/>
          <w:b w:val="0"/>
          <w:bCs w:val="0"/>
          <w:color w:val="000000" w:themeColor="text1"/>
          <w:sz w:val="32"/>
          <w:szCs w:val="32"/>
        </w:rPr>
        <w:t>绩效自评的内容主要包括</w:t>
      </w:r>
      <w:r>
        <w:rPr>
          <w:rFonts w:hint="eastAsia" w:eastAsia="仿宋_GB2312" w:cs="仿宋_GB2312"/>
          <w:b w:val="0"/>
          <w:bCs w:val="0"/>
          <w:color w:val="000000" w:themeColor="text1"/>
          <w:sz w:val="32"/>
          <w:szCs w:val="32"/>
          <w:lang w:eastAsia="zh-CN"/>
        </w:rPr>
        <w:t>吉首市己略学校</w:t>
      </w:r>
      <w:r>
        <w:rPr>
          <w:rFonts w:hint="eastAsia" w:eastAsia="仿宋_GB2312" w:cs="仿宋_GB2312"/>
          <w:b w:val="0"/>
          <w:bCs w:val="0"/>
          <w:color w:val="000000" w:themeColor="text1"/>
          <w:sz w:val="32"/>
          <w:szCs w:val="32"/>
        </w:rPr>
        <w:t>部门整体支出总体绩效目标、各项绩效指标完成情况以及预算执行情况。对未完成绩效目标或偏离绩效目标较大的要分析并说明原因，研究提出改进措施。同时，围绕我校职责、发展规划，以预算资金管理为主线，总结我校资产管理和业务开展情况，从运行成本、管理效率、履职效能、社会效应、可持续发展能力和服务对象满意度等方面，衡量学校整体及核心业务实施效果。</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2"/>
          <w:sz w:val="32"/>
          <w:szCs w:val="32"/>
          <w:lang w:val="en-US" w:eastAsia="zh-CN" w:bidi="ar-SA"/>
        </w:rPr>
      </w:pPr>
      <w:r>
        <w:rPr>
          <w:rFonts w:hint="eastAsia" w:ascii="Times New Roman" w:hAnsi="Times New Roman" w:eastAsia="仿宋_GB2312" w:cs="仿宋_GB2312"/>
          <w:b w:val="0"/>
          <w:bCs w:val="0"/>
          <w:color w:val="000000" w:themeColor="text1"/>
          <w:kern w:val="2"/>
          <w:sz w:val="32"/>
          <w:szCs w:val="32"/>
          <w:lang w:val="en-US" w:eastAsia="zh-CN" w:bidi="ar-SA"/>
        </w:rPr>
        <w:t>四、自评程序和步骤</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themeColor="text1"/>
          <w:kern w:val="2"/>
          <w:sz w:val="32"/>
          <w:szCs w:val="32"/>
          <w:lang w:val="en-US" w:eastAsia="zh-CN" w:bidi="ar-SA"/>
        </w:rPr>
      </w:pPr>
      <w:r>
        <w:rPr>
          <w:rFonts w:hint="eastAsia" w:ascii="Times New Roman" w:hAnsi="Times New Roman" w:eastAsia="仿宋_GB2312" w:cs="仿宋_GB2312"/>
          <w:b w:val="0"/>
          <w:bCs w:val="0"/>
          <w:color w:val="000000" w:themeColor="text1"/>
          <w:kern w:val="2"/>
          <w:sz w:val="32"/>
          <w:szCs w:val="32"/>
          <w:lang w:val="en-US" w:eastAsia="zh-CN" w:bidi="ar-SA"/>
        </w:rPr>
        <w:t>（一）单位自查。吉首市己略学校部门只有本级，属全额拨款事业单位，财务独立核算，没有其他二级单位，因此本部门单位构成只有吉首市己略学校。填报市级预算部门整体支出绩效评价基础数据表（附件2）、市级预算部门整体支出绩效自评表（附件3）、市级预算部门项目支出绩效自评表（附件4）、市级预算部门政府性基金预算支出绩效自评表（附件5）、市级预算部门国有资本经营预算支出绩效自评表（附件6）、市级预算部门社会保险基金预算支出绩效自评表（附件7），按时报送市级财政预算部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仿宋_GB2312" w:cs="仿宋_GB2312"/>
          <w:b w:val="0"/>
          <w:bCs w:val="0"/>
          <w:color w:val="000000" w:themeColor="text1"/>
          <w:sz w:val="32"/>
          <w:szCs w:val="32"/>
        </w:rPr>
        <w:t>（二）总结绩效</w:t>
      </w:r>
      <w:r>
        <w:rPr>
          <w:rFonts w:hint="eastAsia" w:eastAsia="仿宋_GB2312" w:cs="仿宋_GB2312"/>
          <w:b w:val="0"/>
          <w:bCs w:val="0"/>
          <w:color w:val="000000" w:themeColor="text1"/>
          <w:sz w:val="32"/>
          <w:szCs w:val="32"/>
          <w:lang w:eastAsia="zh-CN"/>
        </w:rPr>
        <w:t>。</w:t>
      </w:r>
      <w:r>
        <w:rPr>
          <w:rFonts w:hint="eastAsia" w:eastAsia="仿宋_GB2312" w:cs="仿宋_GB2312"/>
          <w:b w:val="0"/>
          <w:bCs w:val="0"/>
          <w:color w:val="000000" w:themeColor="text1"/>
          <w:sz w:val="32"/>
          <w:szCs w:val="32"/>
        </w:rPr>
        <w:t>撰写并完善</w:t>
      </w:r>
      <w:r>
        <w:rPr>
          <w:rFonts w:hint="eastAsia" w:eastAsia="仿宋_GB2312" w:cs="仿宋_GB2312"/>
          <w:b w:val="0"/>
          <w:bCs w:val="0"/>
          <w:color w:val="000000" w:themeColor="text1"/>
          <w:sz w:val="32"/>
          <w:szCs w:val="32"/>
          <w:lang w:eastAsia="zh-CN"/>
        </w:rPr>
        <w:t>吉首市己略学校</w:t>
      </w:r>
      <w:r>
        <w:rPr>
          <w:rFonts w:hint="eastAsia" w:eastAsia="仿宋_GB2312" w:cs="仿宋_GB2312"/>
          <w:b w:val="0"/>
          <w:bCs w:val="0"/>
          <w:color w:val="000000" w:themeColor="text1"/>
          <w:sz w:val="32"/>
          <w:szCs w:val="32"/>
        </w:rPr>
        <w:t>本级绩效自评报告。按照规定的文本格式和要求，撰写部门整体支出绩效自评报告（见附件8），并对绩效自评报告进行修改完善。</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黑体"/>
          <w:b w:val="0"/>
          <w:bCs w:val="0"/>
          <w:color w:val="000000" w:themeColor="text1"/>
          <w:sz w:val="32"/>
          <w:szCs w:val="32"/>
        </w:rPr>
      </w:pPr>
      <w:r>
        <w:rPr>
          <w:rFonts w:eastAsia="黑体"/>
          <w:b w:val="0"/>
          <w:bCs w:val="0"/>
          <w:color w:val="000000" w:themeColor="text1"/>
          <w:sz w:val="32"/>
          <w:szCs w:val="32"/>
        </w:rPr>
        <w:t>五、有关要求</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楷体_GB2312"/>
          <w:b w:val="0"/>
          <w:bCs w:val="0"/>
          <w:color w:val="000000" w:themeColor="text1"/>
          <w:sz w:val="32"/>
          <w:szCs w:val="32"/>
        </w:rPr>
        <w:t>（一）统一认识，明确责任。</w:t>
      </w:r>
      <w:r>
        <w:rPr>
          <w:rFonts w:hint="eastAsia" w:eastAsia="仿宋_GB2312" w:cs="仿宋_GB2312"/>
          <w:b w:val="0"/>
          <w:bCs w:val="0"/>
          <w:color w:val="000000" w:themeColor="text1"/>
          <w:sz w:val="32"/>
          <w:szCs w:val="32"/>
          <w:lang w:eastAsia="zh-CN"/>
        </w:rPr>
        <w:t>吉首市己略学校</w:t>
      </w:r>
      <w:r>
        <w:rPr>
          <w:rFonts w:hint="eastAsia" w:eastAsia="仿宋_GB2312"/>
          <w:b w:val="0"/>
          <w:bCs w:val="0"/>
          <w:color w:val="000000" w:themeColor="text1"/>
          <w:sz w:val="32"/>
          <w:szCs w:val="32"/>
        </w:rPr>
        <w:t>是绩效自评的组织实施主体，要按照</w:t>
      </w:r>
      <w:r>
        <w:rPr>
          <w:rFonts w:hint="eastAsia" w:eastAsia="仿宋_GB2312" w:cs="仿宋_GB2312"/>
          <w:b w:val="0"/>
          <w:bCs w:val="0"/>
          <w:color w:val="000000" w:themeColor="text1"/>
          <w:sz w:val="32"/>
          <w:szCs w:val="32"/>
        </w:rPr>
        <w:t>《吉首市市级预算部门整体支出绩效自评操作规程》</w:t>
      </w:r>
      <w:r>
        <w:rPr>
          <w:rFonts w:hint="eastAsia" w:eastAsia="仿宋_GB2312"/>
          <w:b w:val="0"/>
          <w:bCs w:val="0"/>
          <w:color w:val="000000" w:themeColor="text1"/>
          <w:sz w:val="32"/>
          <w:szCs w:val="32"/>
        </w:rPr>
        <w:t>组织绩效评价，</w:t>
      </w:r>
      <w:r>
        <w:rPr>
          <w:rFonts w:hint="eastAsia" w:eastAsia="仿宋_GB2312" w:cs="仿宋_GB2312"/>
          <w:b w:val="0"/>
          <w:bCs w:val="0"/>
          <w:color w:val="000000" w:themeColor="text1"/>
          <w:sz w:val="32"/>
          <w:szCs w:val="32"/>
        </w:rPr>
        <w:t>成立以财</w:t>
      </w:r>
      <w:r>
        <w:rPr>
          <w:rFonts w:hint="eastAsia" w:ascii="仿宋" w:hAnsi="仿宋" w:eastAsia="仿宋" w:cs="仿宋_GB2312"/>
          <w:b w:val="0"/>
          <w:bCs w:val="0"/>
          <w:color w:val="000000" w:themeColor="text1"/>
          <w:sz w:val="32"/>
          <w:szCs w:val="32"/>
        </w:rPr>
        <w:t>务后勤股牵头、</w:t>
      </w:r>
      <w:r>
        <w:rPr>
          <w:rFonts w:hint="eastAsia" w:ascii="仿宋" w:hAnsi="仿宋" w:eastAsia="仿宋"/>
          <w:b w:val="0"/>
          <w:bCs w:val="0"/>
          <w:color w:val="000000" w:themeColor="text1"/>
          <w:sz w:val="32"/>
          <w:szCs w:val="32"/>
        </w:rPr>
        <w:t>办公室、</w:t>
      </w:r>
      <w:r>
        <w:rPr>
          <w:rFonts w:hint="eastAsia" w:ascii="仿宋" w:hAnsi="仿宋" w:eastAsia="仿宋"/>
          <w:b w:val="0"/>
          <w:bCs w:val="0"/>
          <w:color w:val="000000" w:themeColor="text1"/>
          <w:sz w:val="32"/>
          <w:szCs w:val="32"/>
          <w:lang w:val="en-US" w:eastAsia="zh-CN"/>
        </w:rPr>
        <w:t>教务处</w:t>
      </w:r>
      <w:r>
        <w:rPr>
          <w:rFonts w:hint="eastAsia" w:ascii="仿宋" w:hAnsi="仿宋" w:eastAsia="仿宋"/>
          <w:b w:val="0"/>
          <w:bCs w:val="0"/>
          <w:color w:val="000000" w:themeColor="text1"/>
          <w:sz w:val="32"/>
          <w:szCs w:val="32"/>
        </w:rPr>
        <w:t>、</w:t>
      </w:r>
      <w:r>
        <w:rPr>
          <w:rFonts w:hint="eastAsia" w:ascii="仿宋" w:hAnsi="仿宋" w:eastAsia="仿宋"/>
          <w:b w:val="0"/>
          <w:bCs w:val="0"/>
          <w:color w:val="000000" w:themeColor="text1"/>
          <w:sz w:val="32"/>
          <w:szCs w:val="32"/>
          <w:lang w:val="en-US" w:eastAsia="zh-CN"/>
        </w:rPr>
        <w:t>教研室</w:t>
      </w:r>
      <w:r>
        <w:rPr>
          <w:rFonts w:hint="eastAsia" w:ascii="仿宋" w:hAnsi="仿宋" w:eastAsia="仿宋"/>
          <w:b w:val="0"/>
          <w:bCs w:val="0"/>
          <w:color w:val="000000" w:themeColor="text1"/>
          <w:sz w:val="32"/>
          <w:szCs w:val="32"/>
        </w:rPr>
        <w:t>、</w:t>
      </w:r>
      <w:r>
        <w:rPr>
          <w:rFonts w:hint="eastAsia" w:ascii="仿宋" w:hAnsi="仿宋" w:eastAsia="仿宋"/>
          <w:b w:val="0"/>
          <w:bCs w:val="0"/>
          <w:color w:val="000000" w:themeColor="text1"/>
          <w:sz w:val="32"/>
          <w:szCs w:val="32"/>
          <w:lang w:val="en-US" w:eastAsia="zh-CN"/>
        </w:rPr>
        <w:t>处室</w:t>
      </w:r>
      <w:r>
        <w:rPr>
          <w:rFonts w:hint="eastAsia" w:ascii="仿宋" w:hAnsi="仿宋" w:eastAsia="仿宋" w:cs="仿宋_GB2312"/>
          <w:b w:val="0"/>
          <w:bCs w:val="0"/>
          <w:color w:val="000000" w:themeColor="text1"/>
          <w:sz w:val="32"/>
          <w:szCs w:val="32"/>
        </w:rPr>
        <w:t>人员参与的绩效自评工作小组</w:t>
      </w:r>
      <w:r>
        <w:rPr>
          <w:rFonts w:hint="eastAsia" w:eastAsia="仿宋_GB2312" w:cs="仿宋_GB2312"/>
          <w:b w:val="0"/>
          <w:bCs w:val="0"/>
          <w:color w:val="000000" w:themeColor="text1"/>
          <w:sz w:val="32"/>
          <w:szCs w:val="32"/>
        </w:rPr>
        <w:t>，下达绩效自评通知，主要内容包括：评价范围、评价主要依据、评价主要内容、评价工作步骤、有关要求等五个方面，并附部门整体支出绩效评价基础数据表、部门整体支出绩效自评表等相关资料。</w:t>
      </w:r>
    </w:p>
    <w:p>
      <w:pPr>
        <w:keepNext w:val="0"/>
        <w:keepLines w:val="0"/>
        <w:pageBreakBefore w:val="0"/>
        <w:kinsoku/>
        <w:wordWrap/>
        <w:overflowPunct/>
        <w:topLinePunct w:val="0"/>
        <w:autoSpaceDE/>
        <w:autoSpaceDN/>
        <w:bidi w:val="0"/>
        <w:adjustRightInd/>
        <w:snapToGrid/>
        <w:spacing w:line="560" w:lineRule="exact"/>
        <w:ind w:left="0" w:firstLine="624" w:firstLineChars="200"/>
        <w:textAlignment w:val="auto"/>
        <w:rPr>
          <w:rFonts w:eastAsia="仿宋_GB2312"/>
          <w:b w:val="0"/>
          <w:bCs w:val="0"/>
          <w:color w:val="000000" w:themeColor="text1"/>
          <w:sz w:val="32"/>
          <w:szCs w:val="32"/>
        </w:rPr>
      </w:pPr>
      <w:r>
        <w:rPr>
          <w:rFonts w:hint="eastAsia" w:eastAsia="楷体_GB2312"/>
          <w:b w:val="0"/>
          <w:bCs w:val="0"/>
          <w:color w:val="000000" w:themeColor="text1"/>
          <w:spacing w:val="-4"/>
          <w:sz w:val="32"/>
          <w:szCs w:val="32"/>
        </w:rPr>
        <w:t>（二）按时报送，注重质量。</w:t>
      </w:r>
      <w:r>
        <w:rPr>
          <w:rFonts w:hint="eastAsia" w:ascii="仿宋" w:hAnsi="仿宋" w:eastAsia="仿宋" w:cs="仿宋_GB2312"/>
          <w:b w:val="0"/>
          <w:bCs w:val="0"/>
          <w:color w:val="000000" w:themeColor="text1"/>
          <w:sz w:val="32"/>
          <w:szCs w:val="32"/>
        </w:rPr>
        <w:t>业务</w:t>
      </w:r>
      <w:r>
        <w:rPr>
          <w:rFonts w:hint="eastAsia" w:ascii="仿宋" w:hAnsi="仿宋" w:eastAsia="仿宋" w:cs="仿宋_GB2312"/>
          <w:b w:val="0"/>
          <w:bCs w:val="0"/>
          <w:color w:val="000000" w:themeColor="text1"/>
          <w:sz w:val="32"/>
          <w:szCs w:val="32"/>
          <w:lang w:val="en-US" w:eastAsia="zh-CN"/>
        </w:rPr>
        <w:t>处</w:t>
      </w:r>
      <w:r>
        <w:rPr>
          <w:rFonts w:hint="eastAsia" w:ascii="仿宋" w:hAnsi="仿宋" w:eastAsia="仿宋" w:cs="仿宋_GB2312"/>
          <w:b w:val="0"/>
          <w:bCs w:val="0"/>
          <w:color w:val="000000" w:themeColor="text1"/>
          <w:sz w:val="32"/>
          <w:szCs w:val="32"/>
        </w:rPr>
        <w:t>室</w:t>
      </w:r>
      <w:r>
        <w:rPr>
          <w:rFonts w:hint="eastAsia" w:eastAsia="仿宋_GB2312"/>
          <w:b w:val="0"/>
          <w:bCs w:val="0"/>
          <w:color w:val="000000" w:themeColor="text1"/>
          <w:spacing w:val="-4"/>
          <w:sz w:val="32"/>
          <w:szCs w:val="32"/>
        </w:rPr>
        <w:t>要</w:t>
      </w:r>
      <w:r>
        <w:rPr>
          <w:rFonts w:hint="eastAsia" w:eastAsia="仿宋_GB2312"/>
          <w:b w:val="0"/>
          <w:bCs w:val="0"/>
          <w:color w:val="000000" w:themeColor="text1"/>
          <w:sz w:val="32"/>
          <w:szCs w:val="32"/>
        </w:rPr>
        <w:t>注重评价质量，</w:t>
      </w:r>
      <w:r>
        <w:rPr>
          <w:rFonts w:hint="eastAsia" w:eastAsia="仿宋_GB2312" w:cs="仿宋_GB2312"/>
          <w:b w:val="0"/>
          <w:bCs w:val="0"/>
          <w:color w:val="000000" w:themeColor="text1"/>
          <w:sz w:val="32"/>
          <w:szCs w:val="32"/>
        </w:rPr>
        <w:t>按照规定的文本格式及填报要求撰写并汇总</w:t>
      </w:r>
      <w:r>
        <w:rPr>
          <w:rFonts w:hint="eastAsia" w:eastAsia="仿宋_GB2312" w:cs="仿宋_GB2312"/>
          <w:b w:val="0"/>
          <w:bCs w:val="0"/>
          <w:color w:val="000000" w:themeColor="text1"/>
          <w:sz w:val="32"/>
          <w:szCs w:val="32"/>
          <w:lang w:val="en-US" w:eastAsia="zh-CN"/>
        </w:rPr>
        <w:t>本</w:t>
      </w:r>
      <w:r>
        <w:rPr>
          <w:rFonts w:hint="eastAsia" w:eastAsia="仿宋_GB2312" w:cs="仿宋_GB2312"/>
          <w:b w:val="0"/>
          <w:bCs w:val="0"/>
          <w:color w:val="000000" w:themeColor="text1"/>
          <w:sz w:val="32"/>
          <w:szCs w:val="32"/>
        </w:rPr>
        <w:t>部门整体支出绩效自评报告，确保我校</w:t>
      </w:r>
      <w:r>
        <w:rPr>
          <w:rFonts w:hint="eastAsia" w:eastAsia="仿宋_GB2312"/>
          <w:b w:val="0"/>
          <w:bCs w:val="0"/>
          <w:color w:val="000000" w:themeColor="text1"/>
          <w:spacing w:val="-4"/>
          <w:sz w:val="32"/>
          <w:szCs w:val="32"/>
        </w:rPr>
        <w:t>于</w:t>
      </w:r>
      <w:r>
        <w:rPr>
          <w:rFonts w:eastAsia="仿宋_GB2312"/>
          <w:b w:val="0"/>
          <w:bCs w:val="0"/>
          <w:color w:val="000000" w:themeColor="text1"/>
          <w:spacing w:val="-4"/>
          <w:sz w:val="32"/>
          <w:szCs w:val="32"/>
        </w:rPr>
        <w:t>20</w:t>
      </w:r>
      <w:r>
        <w:rPr>
          <w:rFonts w:hint="eastAsia" w:eastAsia="仿宋_GB2312"/>
          <w:b w:val="0"/>
          <w:bCs w:val="0"/>
          <w:color w:val="000000" w:themeColor="text1"/>
          <w:spacing w:val="-4"/>
          <w:sz w:val="32"/>
          <w:szCs w:val="32"/>
        </w:rPr>
        <w:t>22年7月</w:t>
      </w:r>
      <w:r>
        <w:rPr>
          <w:rFonts w:eastAsia="仿宋_GB2312"/>
          <w:b w:val="0"/>
          <w:bCs w:val="0"/>
          <w:color w:val="000000" w:themeColor="text1"/>
          <w:spacing w:val="-4"/>
          <w:sz w:val="32"/>
          <w:szCs w:val="32"/>
        </w:rPr>
        <w:t>1</w:t>
      </w:r>
      <w:r>
        <w:rPr>
          <w:rFonts w:hint="eastAsia" w:eastAsia="仿宋_GB2312"/>
          <w:b w:val="0"/>
          <w:bCs w:val="0"/>
          <w:color w:val="000000" w:themeColor="text1"/>
          <w:spacing w:val="-4"/>
          <w:sz w:val="32"/>
          <w:szCs w:val="32"/>
        </w:rPr>
        <w:t>日前将</w:t>
      </w:r>
      <w:r>
        <w:rPr>
          <w:rFonts w:hint="eastAsia" w:eastAsia="仿宋_GB2312"/>
          <w:b w:val="0"/>
          <w:bCs w:val="0"/>
          <w:color w:val="000000" w:themeColor="text1"/>
          <w:sz w:val="32"/>
          <w:szCs w:val="32"/>
        </w:rPr>
        <w:t>部门（单位）</w:t>
      </w:r>
      <w:r>
        <w:rPr>
          <w:rFonts w:hint="eastAsia" w:eastAsia="仿宋_GB2312"/>
          <w:b w:val="0"/>
          <w:bCs w:val="0"/>
          <w:color w:val="000000" w:themeColor="text1"/>
          <w:spacing w:val="-4"/>
          <w:sz w:val="32"/>
          <w:szCs w:val="32"/>
        </w:rPr>
        <w:t>绩效自评报告纸质版和电子版一并上报市</w:t>
      </w:r>
      <w:r>
        <w:rPr>
          <w:rFonts w:hint="eastAsia" w:eastAsia="仿宋_GB2312"/>
          <w:b w:val="0"/>
          <w:bCs w:val="0"/>
          <w:color w:val="000000" w:themeColor="text1"/>
          <w:spacing w:val="-4"/>
          <w:sz w:val="32"/>
          <w:szCs w:val="32"/>
          <w:lang w:val="en-US" w:eastAsia="zh-CN"/>
        </w:rPr>
        <w:t>教体</w:t>
      </w:r>
      <w:r>
        <w:rPr>
          <w:rFonts w:hint="eastAsia" w:eastAsia="仿宋_GB2312"/>
          <w:b w:val="0"/>
          <w:bCs w:val="0"/>
          <w:color w:val="000000" w:themeColor="text1"/>
          <w:spacing w:val="-4"/>
          <w:sz w:val="32"/>
          <w:szCs w:val="32"/>
        </w:rPr>
        <w:t>局。</w:t>
      </w:r>
      <w:r>
        <w:rPr>
          <w:rFonts w:hint="eastAsia" w:eastAsia="仿宋_GB2312"/>
          <w:b w:val="0"/>
          <w:bCs w:val="0"/>
          <w:color w:val="000000" w:themeColor="text1"/>
          <w:sz w:val="32"/>
          <w:szCs w:val="32"/>
        </w:rPr>
        <w:t>各</w:t>
      </w:r>
      <w:r>
        <w:rPr>
          <w:rFonts w:hint="eastAsia" w:ascii="仿宋" w:hAnsi="仿宋" w:eastAsia="仿宋" w:cs="仿宋_GB2312"/>
          <w:b w:val="0"/>
          <w:bCs w:val="0"/>
          <w:color w:val="000000" w:themeColor="text1"/>
          <w:sz w:val="32"/>
          <w:szCs w:val="32"/>
        </w:rPr>
        <w:t>业务</w:t>
      </w:r>
      <w:r>
        <w:rPr>
          <w:rFonts w:hint="eastAsia" w:ascii="仿宋" w:hAnsi="仿宋" w:eastAsia="仿宋" w:cs="仿宋_GB2312"/>
          <w:b w:val="0"/>
          <w:bCs w:val="0"/>
          <w:color w:val="000000" w:themeColor="text1"/>
          <w:sz w:val="32"/>
          <w:szCs w:val="32"/>
          <w:lang w:val="en-US" w:eastAsia="zh-CN"/>
        </w:rPr>
        <w:t>处</w:t>
      </w:r>
      <w:r>
        <w:rPr>
          <w:rFonts w:hint="eastAsia" w:ascii="仿宋" w:hAnsi="仿宋" w:eastAsia="仿宋" w:cs="仿宋_GB2312"/>
          <w:b w:val="0"/>
          <w:bCs w:val="0"/>
          <w:color w:val="000000" w:themeColor="text1"/>
          <w:sz w:val="32"/>
          <w:szCs w:val="32"/>
        </w:rPr>
        <w:t>室</w:t>
      </w:r>
      <w:r>
        <w:rPr>
          <w:rFonts w:hint="eastAsia" w:eastAsia="仿宋_GB2312"/>
          <w:b w:val="0"/>
          <w:bCs w:val="0"/>
          <w:color w:val="000000" w:themeColor="text1"/>
          <w:sz w:val="32"/>
          <w:szCs w:val="32"/>
        </w:rPr>
        <w:t>在绩效自评工作中，要实事求是，确保数据准确、分值合理、结果客观，避免搞形式、走过场，严禁刻意抬高分数、弄虚作假行为，各</w:t>
      </w:r>
      <w:r>
        <w:rPr>
          <w:rFonts w:hint="eastAsia" w:ascii="仿宋" w:hAnsi="仿宋" w:eastAsia="仿宋" w:cs="仿宋_GB2312"/>
          <w:b w:val="0"/>
          <w:bCs w:val="0"/>
          <w:color w:val="000000" w:themeColor="text1"/>
          <w:sz w:val="32"/>
          <w:szCs w:val="32"/>
          <w:lang w:eastAsia="zh-CN"/>
        </w:rPr>
        <w:t>处室</w:t>
      </w:r>
      <w:r>
        <w:rPr>
          <w:rFonts w:hint="eastAsia" w:eastAsia="仿宋_GB2312"/>
          <w:b w:val="0"/>
          <w:bCs w:val="0"/>
          <w:color w:val="000000" w:themeColor="text1"/>
          <w:sz w:val="32"/>
          <w:szCs w:val="32"/>
        </w:rPr>
        <w:t>要对绩效自评结果的真实性负责。</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b w:val="0"/>
          <w:bCs w:val="0"/>
          <w:color w:val="000000" w:themeColor="text1"/>
          <w:sz w:val="32"/>
          <w:szCs w:val="32"/>
        </w:rPr>
      </w:pPr>
      <w:r>
        <w:rPr>
          <w:rFonts w:hint="eastAsia" w:eastAsia="楷体_GB2312"/>
          <w:b w:val="0"/>
          <w:bCs w:val="0"/>
          <w:color w:val="000000" w:themeColor="text1"/>
          <w:sz w:val="32"/>
          <w:szCs w:val="32"/>
        </w:rPr>
        <w:t>（三）重视结果，强化应用。</w:t>
      </w:r>
      <w:r>
        <w:rPr>
          <w:rFonts w:hint="eastAsia" w:eastAsia="仿宋_GB2312"/>
          <w:b w:val="0"/>
          <w:bCs w:val="0"/>
          <w:color w:val="000000" w:themeColor="text1"/>
          <w:sz w:val="32"/>
          <w:szCs w:val="32"/>
        </w:rPr>
        <w:t>各</w:t>
      </w:r>
      <w:r>
        <w:rPr>
          <w:rFonts w:hint="eastAsia" w:ascii="仿宋" w:hAnsi="仿宋" w:eastAsia="仿宋" w:cs="仿宋_GB2312"/>
          <w:b w:val="0"/>
          <w:bCs w:val="0"/>
          <w:color w:val="000000" w:themeColor="text1"/>
          <w:sz w:val="32"/>
          <w:szCs w:val="32"/>
          <w:lang w:eastAsia="zh-CN"/>
        </w:rPr>
        <w:t>处室</w:t>
      </w:r>
      <w:r>
        <w:rPr>
          <w:rFonts w:hint="eastAsia" w:eastAsia="仿宋_GB2312"/>
          <w:b w:val="0"/>
          <w:bCs w:val="0"/>
          <w:color w:val="000000" w:themeColor="text1"/>
          <w:sz w:val="32"/>
          <w:szCs w:val="32"/>
        </w:rPr>
        <w:t>要重视绩效评价结果，积极加强应用。一是</w:t>
      </w:r>
      <w:r>
        <w:rPr>
          <w:rFonts w:hint="eastAsia" w:eastAsia="仿宋_GB2312" w:cs="仿宋_GB2312"/>
          <w:b w:val="0"/>
          <w:bCs w:val="0"/>
          <w:color w:val="000000" w:themeColor="text1"/>
          <w:sz w:val="32"/>
          <w:szCs w:val="32"/>
        </w:rPr>
        <w:t>市财政局将组织专家或根据需要组织市级预算部门的财务、业务人员对绩效自评工作质量进行抽查和评审，抽查和评审结果在市本级范围内进行通报。二是市财政局根据需要对市级预算部门的绩效自评结果进行抽查或再评价，必要时市财政局提请市审计局结合预算执行审计、专项审计、经济责任审计等进行审计。三是我校按要求应于</w:t>
      </w:r>
      <w:r>
        <w:rPr>
          <w:rFonts w:eastAsia="仿宋_GB2312" w:cs="仿宋_GB2312"/>
          <w:b w:val="0"/>
          <w:bCs w:val="0"/>
          <w:color w:val="000000" w:themeColor="text1"/>
          <w:sz w:val="32"/>
          <w:szCs w:val="32"/>
        </w:rPr>
        <w:t>7</w:t>
      </w:r>
      <w:r>
        <w:rPr>
          <w:rFonts w:hint="eastAsia" w:eastAsia="仿宋_GB2312" w:cs="仿宋_GB2312"/>
          <w:b w:val="0"/>
          <w:bCs w:val="0"/>
          <w:color w:val="000000" w:themeColor="text1"/>
          <w:sz w:val="32"/>
          <w:szCs w:val="32"/>
        </w:rPr>
        <w:t>月</w:t>
      </w:r>
      <w:r>
        <w:rPr>
          <w:rFonts w:eastAsia="仿宋_GB2312" w:cs="仿宋_GB2312"/>
          <w:b w:val="0"/>
          <w:bCs w:val="0"/>
          <w:color w:val="000000" w:themeColor="text1"/>
          <w:sz w:val="32"/>
          <w:szCs w:val="32"/>
        </w:rPr>
        <w:t>10</w:t>
      </w:r>
      <w:r>
        <w:rPr>
          <w:rFonts w:hint="eastAsia" w:eastAsia="仿宋_GB2312" w:cs="仿宋_GB2312"/>
          <w:b w:val="0"/>
          <w:bCs w:val="0"/>
          <w:color w:val="000000" w:themeColor="text1"/>
          <w:sz w:val="32"/>
          <w:szCs w:val="32"/>
        </w:rPr>
        <w:t>日前，在市级预决算公开平台门户网站上全文公开部门整体支出绩效自评报告，接受社会公众监督。因本校没有门户网站，将于</w:t>
      </w:r>
      <w:r>
        <w:rPr>
          <w:rFonts w:eastAsia="仿宋_GB2312" w:cs="仿宋_GB2312"/>
          <w:b w:val="0"/>
          <w:bCs w:val="0"/>
          <w:color w:val="000000" w:themeColor="text1"/>
          <w:sz w:val="32"/>
          <w:szCs w:val="32"/>
        </w:rPr>
        <w:t>7</w:t>
      </w:r>
      <w:r>
        <w:rPr>
          <w:rFonts w:hint="eastAsia" w:eastAsia="仿宋_GB2312" w:cs="仿宋_GB2312"/>
          <w:b w:val="0"/>
          <w:bCs w:val="0"/>
          <w:color w:val="000000" w:themeColor="text1"/>
          <w:sz w:val="32"/>
          <w:szCs w:val="32"/>
        </w:rPr>
        <w:t>月</w:t>
      </w:r>
      <w:r>
        <w:rPr>
          <w:rFonts w:eastAsia="仿宋_GB2312" w:cs="仿宋_GB2312"/>
          <w:b w:val="0"/>
          <w:bCs w:val="0"/>
          <w:color w:val="000000" w:themeColor="text1"/>
          <w:sz w:val="32"/>
          <w:szCs w:val="32"/>
        </w:rPr>
        <w:t>5</w:t>
      </w:r>
      <w:r>
        <w:rPr>
          <w:rFonts w:hint="eastAsia" w:eastAsia="仿宋_GB2312" w:cs="仿宋_GB2312"/>
          <w:b w:val="0"/>
          <w:bCs w:val="0"/>
          <w:color w:val="000000" w:themeColor="text1"/>
          <w:sz w:val="32"/>
          <w:szCs w:val="32"/>
        </w:rPr>
        <w:t>日前函报市</w:t>
      </w:r>
      <w:r>
        <w:rPr>
          <w:rFonts w:hint="eastAsia" w:eastAsia="仿宋_GB2312" w:cs="仿宋_GB2312"/>
          <w:b w:val="0"/>
          <w:bCs w:val="0"/>
          <w:color w:val="000000" w:themeColor="text1"/>
          <w:sz w:val="32"/>
          <w:szCs w:val="32"/>
          <w:lang w:val="en-US" w:eastAsia="zh-CN"/>
        </w:rPr>
        <w:t>教体局</w:t>
      </w:r>
      <w:r>
        <w:rPr>
          <w:rFonts w:hint="eastAsia" w:eastAsia="仿宋_GB2312" w:cs="仿宋_GB2312"/>
          <w:b w:val="0"/>
          <w:bCs w:val="0"/>
          <w:color w:val="000000" w:themeColor="text1"/>
          <w:sz w:val="32"/>
          <w:szCs w:val="32"/>
        </w:rPr>
        <w:t>代为公开。四是及时将评价结果反馈，就绩效自评中发现的问题制定切实可行的整改措施并落实到位。</w:t>
      </w:r>
    </w:p>
    <w:p>
      <w:pPr>
        <w:keepNext w:val="0"/>
        <w:keepLines w:val="0"/>
        <w:pageBreakBefore w:val="0"/>
        <w:kinsoku/>
        <w:wordWrap/>
        <w:overflowPunct/>
        <w:topLinePunct w:val="0"/>
        <w:autoSpaceDE/>
        <w:autoSpaceDN/>
        <w:bidi w:val="0"/>
        <w:adjustRightInd/>
        <w:snapToGrid/>
        <w:spacing w:line="560" w:lineRule="exact"/>
        <w:ind w:left="0" w:firstLine="643" w:firstLineChars="200"/>
        <w:jc w:val="left"/>
        <w:textAlignment w:val="auto"/>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（四）根据工作需要成立</w:t>
      </w:r>
      <w:r>
        <w:rPr>
          <w:rFonts w:hint="eastAsia" w:ascii="楷体" w:hAnsi="楷体" w:eastAsia="楷体" w:cs="楷体"/>
          <w:b/>
          <w:bCs/>
          <w:color w:val="000000" w:themeColor="text1"/>
          <w:sz w:val="32"/>
          <w:szCs w:val="32"/>
          <w:lang w:eastAsia="zh-CN"/>
        </w:rPr>
        <w:t>吉首市己略学校</w:t>
      </w:r>
      <w:r>
        <w:rPr>
          <w:rFonts w:hint="eastAsia" w:ascii="楷体" w:hAnsi="楷体" w:eastAsia="楷体" w:cs="楷体"/>
          <w:b/>
          <w:bCs/>
          <w:color w:val="000000" w:themeColor="text1"/>
          <w:sz w:val="32"/>
          <w:szCs w:val="32"/>
        </w:rPr>
        <w:t>绩效评价小组。</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宋体"/>
          <w:b w:val="0"/>
          <w:bCs w:val="0"/>
          <w:color w:val="000000" w:themeColor="text1"/>
          <w:sz w:val="32"/>
          <w:szCs w:val="32"/>
          <w:lang w:val="en-US" w:eastAsia="zh-CN"/>
        </w:rPr>
      </w:pPr>
      <w:r>
        <w:rPr>
          <w:rFonts w:hint="eastAsia" w:ascii="仿宋" w:hAnsi="仿宋" w:eastAsia="仿宋" w:cs="宋体"/>
          <w:b w:val="0"/>
          <w:bCs w:val="0"/>
          <w:color w:val="000000" w:themeColor="text1"/>
          <w:sz w:val="32"/>
          <w:szCs w:val="32"/>
        </w:rPr>
        <w:t>组  长：</w:t>
      </w:r>
      <w:r>
        <w:rPr>
          <w:rFonts w:hint="eastAsia" w:ascii="仿宋" w:hAnsi="仿宋" w:eastAsia="仿宋" w:cs="宋体"/>
          <w:b w:val="0"/>
          <w:bCs w:val="0"/>
          <w:color w:val="000000" w:themeColor="text1"/>
          <w:sz w:val="32"/>
          <w:szCs w:val="32"/>
          <w:lang w:eastAsia="zh-CN"/>
        </w:rPr>
        <w:t>梁</w:t>
      </w:r>
      <w:r>
        <w:rPr>
          <w:rFonts w:hint="eastAsia" w:ascii="仿宋" w:hAnsi="仿宋" w:eastAsia="仿宋" w:cs="宋体"/>
          <w:b w:val="0"/>
          <w:bCs w:val="0"/>
          <w:color w:val="000000" w:themeColor="text1"/>
          <w:sz w:val="32"/>
          <w:szCs w:val="32"/>
          <w:lang w:val="en-US" w:eastAsia="zh-CN"/>
        </w:rPr>
        <w:t xml:space="preserve">  </w:t>
      </w:r>
      <w:r>
        <w:rPr>
          <w:rFonts w:hint="eastAsia" w:ascii="仿宋" w:hAnsi="仿宋" w:eastAsia="仿宋" w:cs="宋体"/>
          <w:b w:val="0"/>
          <w:bCs w:val="0"/>
          <w:color w:val="000000" w:themeColor="text1"/>
          <w:sz w:val="32"/>
          <w:szCs w:val="32"/>
          <w:lang w:eastAsia="zh-CN"/>
        </w:rPr>
        <w:t>俊</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ascii="仿宋" w:hAnsi="仿宋" w:eastAsia="仿宋" w:cs="宋体"/>
          <w:b w:val="0"/>
          <w:bCs w:val="0"/>
          <w:color w:val="000000" w:themeColor="text1"/>
          <w:sz w:val="32"/>
          <w:szCs w:val="32"/>
        </w:rPr>
      </w:pPr>
      <w:r>
        <w:rPr>
          <w:rFonts w:hint="eastAsia" w:ascii="仿宋" w:hAnsi="仿宋" w:eastAsia="仿宋" w:cs="宋体"/>
          <w:b w:val="0"/>
          <w:bCs w:val="0"/>
          <w:color w:val="000000" w:themeColor="text1"/>
          <w:sz w:val="32"/>
          <w:szCs w:val="32"/>
        </w:rPr>
        <w:t>副组长：</w:t>
      </w:r>
      <w:r>
        <w:rPr>
          <w:rFonts w:hint="eastAsia" w:ascii="宋体" w:hAnsi="宋体" w:cs="宋体"/>
          <w:b w:val="0"/>
          <w:bCs w:val="0"/>
          <w:color w:val="000000" w:themeColor="text1"/>
          <w:sz w:val="30"/>
          <w:szCs w:val="30"/>
          <w:lang w:eastAsia="zh-CN"/>
        </w:rPr>
        <w:t>刘翼凌</w:t>
      </w:r>
      <w:r>
        <w:rPr>
          <w:rFonts w:hint="eastAsia" w:ascii="宋体" w:hAnsi="宋体" w:eastAsia="宋体" w:cs="宋体"/>
          <w:b w:val="0"/>
          <w:bCs w:val="0"/>
          <w:color w:val="000000" w:themeColor="text1"/>
          <w:sz w:val="30"/>
          <w:szCs w:val="30"/>
        </w:rPr>
        <w:t>、</w:t>
      </w:r>
      <w:r>
        <w:rPr>
          <w:rFonts w:hint="eastAsia" w:ascii="宋体" w:hAnsi="宋体" w:cs="宋体"/>
          <w:b w:val="0"/>
          <w:bCs w:val="0"/>
          <w:color w:val="000000" w:themeColor="text1"/>
          <w:sz w:val="30"/>
          <w:szCs w:val="30"/>
          <w:lang w:eastAsia="zh-CN"/>
        </w:rPr>
        <w:t>龙胜忠</w:t>
      </w:r>
      <w:r>
        <w:rPr>
          <w:rFonts w:hint="eastAsia" w:ascii="宋体" w:hAnsi="宋体" w:eastAsia="宋体" w:cs="宋体"/>
          <w:b w:val="0"/>
          <w:bCs w:val="0"/>
          <w:color w:val="000000" w:themeColor="text1"/>
          <w:sz w:val="30"/>
          <w:szCs w:val="30"/>
        </w:rPr>
        <w:t>、</w:t>
      </w:r>
      <w:r>
        <w:rPr>
          <w:rFonts w:hint="eastAsia" w:ascii="宋体" w:hAnsi="宋体" w:cs="宋体"/>
          <w:b w:val="0"/>
          <w:bCs w:val="0"/>
          <w:color w:val="000000" w:themeColor="text1"/>
          <w:sz w:val="30"/>
          <w:szCs w:val="30"/>
          <w:lang w:eastAsia="zh-CN"/>
        </w:rPr>
        <w:t>杨通银</w:t>
      </w:r>
      <w:r>
        <w:rPr>
          <w:rFonts w:hint="eastAsia" w:ascii="宋体" w:hAnsi="宋体" w:eastAsia="宋体" w:cs="宋体"/>
          <w:b w:val="0"/>
          <w:bCs w:val="0"/>
          <w:color w:val="000000" w:themeColor="text1"/>
          <w:sz w:val="30"/>
          <w:szCs w:val="30"/>
        </w:rPr>
        <w:t>、</w:t>
      </w:r>
      <w:r>
        <w:rPr>
          <w:rFonts w:hint="eastAsia" w:ascii="宋体" w:hAnsi="宋体" w:cs="宋体"/>
          <w:b w:val="0"/>
          <w:bCs w:val="0"/>
          <w:color w:val="000000" w:themeColor="text1"/>
          <w:sz w:val="30"/>
          <w:szCs w:val="30"/>
          <w:lang w:eastAsia="zh-CN"/>
        </w:rPr>
        <w:t>姚福秀</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b w:val="0"/>
          <w:bCs w:val="0"/>
          <w:color w:val="000000" w:themeColor="text1"/>
          <w:sz w:val="32"/>
          <w:szCs w:val="32"/>
          <w:lang w:val="en-US" w:eastAsia="zh-CN"/>
        </w:rPr>
      </w:pPr>
      <w:r>
        <w:rPr>
          <w:rFonts w:hint="eastAsia" w:ascii="仿宋" w:hAnsi="仿宋" w:eastAsia="仿宋" w:cs="宋体"/>
          <w:b w:val="0"/>
          <w:bCs w:val="0"/>
          <w:color w:val="000000" w:themeColor="text1"/>
          <w:sz w:val="32"/>
          <w:szCs w:val="32"/>
        </w:rPr>
        <w:t>成  员：</w:t>
      </w:r>
      <w:r>
        <w:rPr>
          <w:rFonts w:hint="eastAsia" w:ascii="宋体" w:hAnsi="宋体" w:cs="宋体"/>
          <w:b w:val="0"/>
          <w:bCs w:val="0"/>
          <w:color w:val="000000" w:themeColor="text1"/>
          <w:sz w:val="30"/>
          <w:szCs w:val="30"/>
          <w:lang w:eastAsia="zh-CN"/>
        </w:rPr>
        <w:t>向昌立</w:t>
      </w:r>
      <w:r>
        <w:rPr>
          <w:rFonts w:hint="eastAsia" w:ascii="宋体" w:hAnsi="宋体" w:eastAsia="宋体" w:cs="宋体"/>
          <w:b w:val="0"/>
          <w:bCs w:val="0"/>
          <w:color w:val="000000" w:themeColor="text1"/>
          <w:sz w:val="30"/>
          <w:szCs w:val="30"/>
        </w:rPr>
        <w:t>、</w:t>
      </w:r>
      <w:r>
        <w:rPr>
          <w:rFonts w:hint="eastAsia" w:ascii="宋体" w:hAnsi="宋体" w:cs="宋体"/>
          <w:b w:val="0"/>
          <w:bCs w:val="0"/>
          <w:color w:val="000000" w:themeColor="text1"/>
          <w:sz w:val="30"/>
          <w:szCs w:val="30"/>
          <w:lang w:eastAsia="zh-CN"/>
        </w:rPr>
        <w:t>刘成杰</w:t>
      </w:r>
      <w:r>
        <w:rPr>
          <w:rFonts w:hint="eastAsia" w:ascii="宋体" w:hAnsi="宋体" w:eastAsia="宋体" w:cs="宋体"/>
          <w:b w:val="0"/>
          <w:bCs w:val="0"/>
          <w:color w:val="000000" w:themeColor="text1"/>
          <w:sz w:val="30"/>
          <w:szCs w:val="30"/>
        </w:rPr>
        <w:t>、</w:t>
      </w:r>
      <w:r>
        <w:rPr>
          <w:rFonts w:hint="eastAsia" w:ascii="宋体" w:hAnsi="宋体" w:cs="宋体"/>
          <w:b w:val="0"/>
          <w:bCs w:val="0"/>
          <w:color w:val="000000" w:themeColor="text1"/>
          <w:sz w:val="30"/>
          <w:szCs w:val="30"/>
          <w:lang w:eastAsia="zh-CN"/>
        </w:rPr>
        <w:t>王燕凌</w:t>
      </w:r>
      <w:r>
        <w:rPr>
          <w:rFonts w:hint="eastAsia" w:ascii="宋体" w:hAnsi="宋体" w:eastAsia="宋体" w:cs="宋体"/>
          <w:b w:val="0"/>
          <w:bCs w:val="0"/>
          <w:color w:val="000000" w:themeColor="text1"/>
          <w:sz w:val="30"/>
          <w:szCs w:val="30"/>
        </w:rPr>
        <w:t>、</w:t>
      </w:r>
      <w:r>
        <w:rPr>
          <w:rFonts w:hint="eastAsia" w:ascii="宋体" w:hAnsi="宋体" w:cs="宋体"/>
          <w:b w:val="0"/>
          <w:bCs w:val="0"/>
          <w:color w:val="000000" w:themeColor="text1"/>
          <w:sz w:val="30"/>
          <w:szCs w:val="30"/>
          <w:lang w:eastAsia="zh-CN"/>
        </w:rPr>
        <w:t>龚</w:t>
      </w:r>
      <w:r>
        <w:rPr>
          <w:rFonts w:hint="eastAsia" w:ascii="宋体" w:hAnsi="宋体" w:cs="宋体"/>
          <w:b w:val="0"/>
          <w:bCs w:val="0"/>
          <w:color w:val="000000" w:themeColor="text1"/>
          <w:sz w:val="30"/>
          <w:szCs w:val="30"/>
          <w:lang w:val="en-US" w:eastAsia="zh-CN"/>
        </w:rPr>
        <w:t xml:space="preserve">  </w:t>
      </w:r>
      <w:r>
        <w:rPr>
          <w:rFonts w:hint="eastAsia" w:ascii="宋体" w:hAnsi="宋体" w:cs="宋体"/>
          <w:b w:val="0"/>
          <w:bCs w:val="0"/>
          <w:color w:val="000000" w:themeColor="text1"/>
          <w:sz w:val="30"/>
          <w:szCs w:val="30"/>
          <w:lang w:eastAsia="zh-CN"/>
        </w:rPr>
        <w:t>敏</w:t>
      </w:r>
      <w:r>
        <w:rPr>
          <w:rFonts w:hint="eastAsia" w:ascii="宋体" w:hAnsi="宋体" w:eastAsia="宋体" w:cs="宋体"/>
          <w:b w:val="0"/>
          <w:bCs w:val="0"/>
          <w:color w:val="000000" w:themeColor="text1"/>
          <w:sz w:val="30"/>
          <w:szCs w:val="30"/>
        </w:rPr>
        <w:t>、</w:t>
      </w:r>
      <w:r>
        <w:rPr>
          <w:rFonts w:hint="eastAsia" w:ascii="宋体" w:hAnsi="宋体" w:cs="宋体"/>
          <w:b w:val="0"/>
          <w:bCs w:val="0"/>
          <w:color w:val="000000" w:themeColor="text1"/>
          <w:sz w:val="30"/>
          <w:szCs w:val="30"/>
          <w:lang w:eastAsia="zh-CN"/>
        </w:rPr>
        <w:t>杨飞马</w:t>
      </w:r>
      <w:r>
        <w:rPr>
          <w:rFonts w:hint="eastAsia" w:ascii="宋体" w:hAnsi="宋体" w:eastAsia="宋体" w:cs="宋体"/>
          <w:b w:val="0"/>
          <w:bCs w:val="0"/>
          <w:color w:val="000000" w:themeColor="text1"/>
          <w:sz w:val="30"/>
          <w:szCs w:val="30"/>
        </w:rPr>
        <w:t>、</w:t>
      </w:r>
      <w:r>
        <w:rPr>
          <w:rFonts w:hint="eastAsia" w:ascii="宋体" w:hAnsi="宋体" w:cs="宋体"/>
          <w:b w:val="0"/>
          <w:bCs w:val="0"/>
          <w:color w:val="000000" w:themeColor="text1"/>
          <w:sz w:val="30"/>
          <w:szCs w:val="30"/>
          <w:lang w:eastAsia="zh-CN"/>
        </w:rPr>
        <w:t>何桂兰</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cs="仿宋_GB2312"/>
          <w:b w:val="0"/>
          <w:bCs w:val="0"/>
          <w:color w:val="000000" w:themeColor="text1"/>
          <w:sz w:val="32"/>
          <w:szCs w:val="32"/>
          <w:lang w:val="en-US" w:eastAsia="zh-CN"/>
        </w:rPr>
      </w:pPr>
      <w:r>
        <w:rPr>
          <w:rFonts w:hint="eastAsia" w:eastAsia="仿宋_GB2312" w:cs="仿宋_GB2312"/>
          <w:b w:val="0"/>
          <w:bCs w:val="0"/>
          <w:color w:val="000000" w:themeColor="text1"/>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60" w:lineRule="exact"/>
        <w:ind w:left="0" w:firstLine="640" w:firstLineChars="200"/>
        <w:jc w:val="right"/>
        <w:textAlignment w:val="auto"/>
        <w:rPr>
          <w:rFonts w:hint="default" w:eastAsia="仿宋_GB2312" w:cs="仿宋_GB2312"/>
          <w:b w:val="0"/>
          <w:bCs w:val="0"/>
          <w:color w:val="000000" w:themeColor="text1"/>
          <w:sz w:val="32"/>
          <w:szCs w:val="32"/>
          <w:lang w:val="en-US" w:eastAsia="zh-CN"/>
        </w:rPr>
      </w:pPr>
      <w:r>
        <w:rPr>
          <w:rFonts w:hint="eastAsia" w:eastAsia="仿宋_GB2312" w:cs="仿宋_GB2312"/>
          <w:b w:val="0"/>
          <w:bCs w:val="0"/>
          <w:color w:val="000000" w:themeColor="text1"/>
          <w:sz w:val="32"/>
          <w:szCs w:val="32"/>
          <w:lang w:val="en-US" w:eastAsia="zh-CN"/>
        </w:rPr>
        <w:t xml:space="preserve"> 吉首市己略学校 </w:t>
      </w:r>
    </w:p>
    <w:p>
      <w:pPr>
        <w:keepNext w:val="0"/>
        <w:keepLines w:val="0"/>
        <w:pageBreakBefore w:val="0"/>
        <w:kinsoku/>
        <w:wordWrap/>
        <w:overflowPunct/>
        <w:topLinePunct w:val="0"/>
        <w:autoSpaceDE/>
        <w:autoSpaceDN/>
        <w:bidi w:val="0"/>
        <w:adjustRightInd/>
        <w:snapToGrid/>
        <w:spacing w:line="560" w:lineRule="exact"/>
        <w:ind w:left="0" w:firstLine="640" w:firstLineChars="200"/>
        <w:jc w:val="right"/>
        <w:textAlignment w:val="auto"/>
        <w:rPr>
          <w:rFonts w:hint="eastAsia" w:eastAsia="宋体"/>
          <w:lang w:eastAsia="zh-CN"/>
        </w:rPr>
      </w:pPr>
      <w:r>
        <w:rPr>
          <w:rFonts w:hint="eastAsia" w:eastAsia="仿宋_GB2312" w:cs="仿宋_GB2312"/>
          <w:b w:val="0"/>
          <w:bCs w:val="0"/>
          <w:color w:val="000000" w:themeColor="text1"/>
          <w:sz w:val="32"/>
          <w:szCs w:val="32"/>
        </w:rPr>
        <w:t>2022年6月</w:t>
      </w:r>
      <w:r>
        <w:rPr>
          <w:rFonts w:hint="eastAsia" w:eastAsia="仿宋_GB2312" w:cs="仿宋_GB2312"/>
          <w:b w:val="0"/>
          <w:bCs w:val="0"/>
          <w:color w:val="000000" w:themeColor="text1"/>
          <w:sz w:val="32"/>
          <w:szCs w:val="32"/>
          <w:lang w:val="en-US" w:eastAsia="zh-CN"/>
        </w:rPr>
        <w:t>28</w:t>
      </w:r>
      <w:r>
        <w:rPr>
          <w:rFonts w:hint="eastAsia" w:eastAsia="仿宋_GB2312" w:cs="仿宋_GB2312"/>
          <w:b w:val="0"/>
          <w:bCs w:val="0"/>
          <w:color w:val="000000" w:themeColor="text1"/>
          <w:sz w:val="32"/>
          <w:szCs w:val="32"/>
        </w:rPr>
        <w:t>日</w:t>
      </w:r>
    </w:p>
    <w:sectPr>
      <w:headerReference r:id="rId4" w:type="first"/>
      <w:headerReference r:id="rId3" w:type="default"/>
      <w:footerReference r:id="rId5" w:type="default"/>
      <w:footerReference r:id="rId6" w:type="even"/>
      <w:pgSz w:w="11905" w:h="16837"/>
      <w:pgMar w:top="1417" w:right="1531" w:bottom="1417" w:left="1531" w:header="851" w:footer="1134" w:gutter="0"/>
      <w:pgNumType w:fmt="numberInDash"/>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- 53 -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gyMWQ4MGQxYjA1MzA4NzEwNzI2NjY2ZmYwMWNiOTQifQ=="/>
  </w:docVars>
  <w:rsids>
    <w:rsidRoot w:val="00256ABC"/>
    <w:rsid w:val="00022456"/>
    <w:rsid w:val="00031B50"/>
    <w:rsid w:val="00032651"/>
    <w:rsid w:val="00055608"/>
    <w:rsid w:val="00080252"/>
    <w:rsid w:val="00084AAD"/>
    <w:rsid w:val="00085C94"/>
    <w:rsid w:val="000C42DD"/>
    <w:rsid w:val="000D3CE8"/>
    <w:rsid w:val="000D3DB9"/>
    <w:rsid w:val="000E25C0"/>
    <w:rsid w:val="000E2B06"/>
    <w:rsid w:val="000E60C0"/>
    <w:rsid w:val="001075E6"/>
    <w:rsid w:val="00124B69"/>
    <w:rsid w:val="001474E9"/>
    <w:rsid w:val="0017513A"/>
    <w:rsid w:val="00176644"/>
    <w:rsid w:val="00187B09"/>
    <w:rsid w:val="001C014F"/>
    <w:rsid w:val="001C640A"/>
    <w:rsid w:val="001C7EC3"/>
    <w:rsid w:val="001E67A5"/>
    <w:rsid w:val="002068B2"/>
    <w:rsid w:val="0022572D"/>
    <w:rsid w:val="00234D66"/>
    <w:rsid w:val="00244692"/>
    <w:rsid w:val="00256ABC"/>
    <w:rsid w:val="00276F32"/>
    <w:rsid w:val="002800B9"/>
    <w:rsid w:val="00285B41"/>
    <w:rsid w:val="0029001C"/>
    <w:rsid w:val="00295DE7"/>
    <w:rsid w:val="002A5118"/>
    <w:rsid w:val="002D2B6D"/>
    <w:rsid w:val="002F0446"/>
    <w:rsid w:val="002F05E4"/>
    <w:rsid w:val="003038D6"/>
    <w:rsid w:val="00307382"/>
    <w:rsid w:val="00310F54"/>
    <w:rsid w:val="00326C52"/>
    <w:rsid w:val="00327A62"/>
    <w:rsid w:val="003329A8"/>
    <w:rsid w:val="0034496D"/>
    <w:rsid w:val="00345DD3"/>
    <w:rsid w:val="00383419"/>
    <w:rsid w:val="00390000"/>
    <w:rsid w:val="00393913"/>
    <w:rsid w:val="003A6DB6"/>
    <w:rsid w:val="003B13C2"/>
    <w:rsid w:val="003C4ECB"/>
    <w:rsid w:val="00403441"/>
    <w:rsid w:val="00424820"/>
    <w:rsid w:val="00467823"/>
    <w:rsid w:val="004736BC"/>
    <w:rsid w:val="004A2542"/>
    <w:rsid w:val="004C5A35"/>
    <w:rsid w:val="004F2B99"/>
    <w:rsid w:val="004F75A6"/>
    <w:rsid w:val="004F78DD"/>
    <w:rsid w:val="00515A2A"/>
    <w:rsid w:val="00537CFE"/>
    <w:rsid w:val="005559FF"/>
    <w:rsid w:val="00561B39"/>
    <w:rsid w:val="00577730"/>
    <w:rsid w:val="00597AFA"/>
    <w:rsid w:val="005A1BA3"/>
    <w:rsid w:val="005B0B72"/>
    <w:rsid w:val="005B4D44"/>
    <w:rsid w:val="005D66C2"/>
    <w:rsid w:val="00611889"/>
    <w:rsid w:val="00617A89"/>
    <w:rsid w:val="006217CD"/>
    <w:rsid w:val="00633FEB"/>
    <w:rsid w:val="00642FB4"/>
    <w:rsid w:val="00644246"/>
    <w:rsid w:val="0065034D"/>
    <w:rsid w:val="00656CEB"/>
    <w:rsid w:val="006713EB"/>
    <w:rsid w:val="00672070"/>
    <w:rsid w:val="00674B1E"/>
    <w:rsid w:val="00675F74"/>
    <w:rsid w:val="006764B1"/>
    <w:rsid w:val="006A0B7B"/>
    <w:rsid w:val="006B7AF1"/>
    <w:rsid w:val="006B7E4D"/>
    <w:rsid w:val="006E020B"/>
    <w:rsid w:val="006E7148"/>
    <w:rsid w:val="006E7B68"/>
    <w:rsid w:val="006F168F"/>
    <w:rsid w:val="006F2AAD"/>
    <w:rsid w:val="006F645C"/>
    <w:rsid w:val="0070394A"/>
    <w:rsid w:val="00707BC3"/>
    <w:rsid w:val="00710434"/>
    <w:rsid w:val="00726284"/>
    <w:rsid w:val="00732BA1"/>
    <w:rsid w:val="00734578"/>
    <w:rsid w:val="007378E5"/>
    <w:rsid w:val="00775E92"/>
    <w:rsid w:val="00785ADA"/>
    <w:rsid w:val="007910AF"/>
    <w:rsid w:val="00791734"/>
    <w:rsid w:val="00791A82"/>
    <w:rsid w:val="007B1D93"/>
    <w:rsid w:val="007B2450"/>
    <w:rsid w:val="007C14A4"/>
    <w:rsid w:val="007E35D2"/>
    <w:rsid w:val="008007DF"/>
    <w:rsid w:val="0080455E"/>
    <w:rsid w:val="00813BB4"/>
    <w:rsid w:val="00835AE0"/>
    <w:rsid w:val="0084011A"/>
    <w:rsid w:val="00840593"/>
    <w:rsid w:val="00841FA0"/>
    <w:rsid w:val="00842F56"/>
    <w:rsid w:val="008856E4"/>
    <w:rsid w:val="008A1672"/>
    <w:rsid w:val="008A4B93"/>
    <w:rsid w:val="008B613A"/>
    <w:rsid w:val="008C69CF"/>
    <w:rsid w:val="008C75D9"/>
    <w:rsid w:val="008D6FE4"/>
    <w:rsid w:val="008E1D6E"/>
    <w:rsid w:val="009113F7"/>
    <w:rsid w:val="00922126"/>
    <w:rsid w:val="009353D3"/>
    <w:rsid w:val="009501E0"/>
    <w:rsid w:val="00957FFB"/>
    <w:rsid w:val="00987CA1"/>
    <w:rsid w:val="0099386F"/>
    <w:rsid w:val="009A2B95"/>
    <w:rsid w:val="009A5361"/>
    <w:rsid w:val="009B4988"/>
    <w:rsid w:val="009D0774"/>
    <w:rsid w:val="009F249B"/>
    <w:rsid w:val="00A00885"/>
    <w:rsid w:val="00A07217"/>
    <w:rsid w:val="00A16ABC"/>
    <w:rsid w:val="00A5101F"/>
    <w:rsid w:val="00A6319E"/>
    <w:rsid w:val="00A6477B"/>
    <w:rsid w:val="00A647BB"/>
    <w:rsid w:val="00AB706D"/>
    <w:rsid w:val="00AC2411"/>
    <w:rsid w:val="00AD7F4A"/>
    <w:rsid w:val="00AE2EF1"/>
    <w:rsid w:val="00B13409"/>
    <w:rsid w:val="00B2164A"/>
    <w:rsid w:val="00B23A89"/>
    <w:rsid w:val="00B24AFE"/>
    <w:rsid w:val="00B56713"/>
    <w:rsid w:val="00B65639"/>
    <w:rsid w:val="00B6665A"/>
    <w:rsid w:val="00BA1987"/>
    <w:rsid w:val="00BA5290"/>
    <w:rsid w:val="00BB162D"/>
    <w:rsid w:val="00BB3601"/>
    <w:rsid w:val="00BD4643"/>
    <w:rsid w:val="00BD783A"/>
    <w:rsid w:val="00BE0270"/>
    <w:rsid w:val="00C05931"/>
    <w:rsid w:val="00C1043F"/>
    <w:rsid w:val="00C104ED"/>
    <w:rsid w:val="00C327EE"/>
    <w:rsid w:val="00C60BA7"/>
    <w:rsid w:val="00C720E5"/>
    <w:rsid w:val="00C73575"/>
    <w:rsid w:val="00C775AB"/>
    <w:rsid w:val="00C93BD2"/>
    <w:rsid w:val="00CC3ACC"/>
    <w:rsid w:val="00CD783F"/>
    <w:rsid w:val="00CE067C"/>
    <w:rsid w:val="00D3668F"/>
    <w:rsid w:val="00D571B9"/>
    <w:rsid w:val="00D75916"/>
    <w:rsid w:val="00D92B29"/>
    <w:rsid w:val="00DA20E1"/>
    <w:rsid w:val="00DD0753"/>
    <w:rsid w:val="00DF4506"/>
    <w:rsid w:val="00DF77E3"/>
    <w:rsid w:val="00E13B50"/>
    <w:rsid w:val="00E1566A"/>
    <w:rsid w:val="00E21412"/>
    <w:rsid w:val="00E22608"/>
    <w:rsid w:val="00E231E1"/>
    <w:rsid w:val="00E51E33"/>
    <w:rsid w:val="00E60D4E"/>
    <w:rsid w:val="00E86861"/>
    <w:rsid w:val="00E96121"/>
    <w:rsid w:val="00EA12F5"/>
    <w:rsid w:val="00EB5D27"/>
    <w:rsid w:val="00EC106E"/>
    <w:rsid w:val="00ED715E"/>
    <w:rsid w:val="00EE6C91"/>
    <w:rsid w:val="00F11553"/>
    <w:rsid w:val="00F33CA8"/>
    <w:rsid w:val="00F56E73"/>
    <w:rsid w:val="00F60084"/>
    <w:rsid w:val="00F646B4"/>
    <w:rsid w:val="00F767B2"/>
    <w:rsid w:val="00F91D92"/>
    <w:rsid w:val="00FA47D1"/>
    <w:rsid w:val="00FA7935"/>
    <w:rsid w:val="00FC17F8"/>
    <w:rsid w:val="00FC58B2"/>
    <w:rsid w:val="00FD643B"/>
    <w:rsid w:val="00FE07F4"/>
    <w:rsid w:val="018646FA"/>
    <w:rsid w:val="01AA4EAC"/>
    <w:rsid w:val="02226752"/>
    <w:rsid w:val="024617F2"/>
    <w:rsid w:val="03906A9D"/>
    <w:rsid w:val="047915F8"/>
    <w:rsid w:val="0676641E"/>
    <w:rsid w:val="069F3BC7"/>
    <w:rsid w:val="06B867FC"/>
    <w:rsid w:val="08580C15"/>
    <w:rsid w:val="08C12068"/>
    <w:rsid w:val="090146C5"/>
    <w:rsid w:val="09757103"/>
    <w:rsid w:val="09D678FF"/>
    <w:rsid w:val="0B460AB5"/>
    <w:rsid w:val="0B7078E0"/>
    <w:rsid w:val="0C9D2956"/>
    <w:rsid w:val="0D183D9C"/>
    <w:rsid w:val="0D5B747A"/>
    <w:rsid w:val="0D9D4F34"/>
    <w:rsid w:val="0DFC36AD"/>
    <w:rsid w:val="0E6179B4"/>
    <w:rsid w:val="0F5512C6"/>
    <w:rsid w:val="0F931DEF"/>
    <w:rsid w:val="1087349F"/>
    <w:rsid w:val="10AF31EF"/>
    <w:rsid w:val="144C07BE"/>
    <w:rsid w:val="14D67F2E"/>
    <w:rsid w:val="16625582"/>
    <w:rsid w:val="16756F08"/>
    <w:rsid w:val="16951852"/>
    <w:rsid w:val="16C3745D"/>
    <w:rsid w:val="17FF3E14"/>
    <w:rsid w:val="184655A8"/>
    <w:rsid w:val="18636D46"/>
    <w:rsid w:val="195E521C"/>
    <w:rsid w:val="19807B63"/>
    <w:rsid w:val="19EE1CDF"/>
    <w:rsid w:val="1A045DC3"/>
    <w:rsid w:val="1A951111"/>
    <w:rsid w:val="1AA66E7A"/>
    <w:rsid w:val="1B634D6B"/>
    <w:rsid w:val="1C0C37F5"/>
    <w:rsid w:val="1CB35B0E"/>
    <w:rsid w:val="1D0E3572"/>
    <w:rsid w:val="1DCC309C"/>
    <w:rsid w:val="1DF12B02"/>
    <w:rsid w:val="1EEB7551"/>
    <w:rsid w:val="20BD4F1E"/>
    <w:rsid w:val="210D6E57"/>
    <w:rsid w:val="21994BE1"/>
    <w:rsid w:val="220057AB"/>
    <w:rsid w:val="22A07822"/>
    <w:rsid w:val="22A10E8E"/>
    <w:rsid w:val="2322469F"/>
    <w:rsid w:val="23C2284B"/>
    <w:rsid w:val="24084702"/>
    <w:rsid w:val="24D40D51"/>
    <w:rsid w:val="25046147"/>
    <w:rsid w:val="252C2ADF"/>
    <w:rsid w:val="25A578FD"/>
    <w:rsid w:val="288D78CB"/>
    <w:rsid w:val="28987FD9"/>
    <w:rsid w:val="2AFF25E0"/>
    <w:rsid w:val="2BD12CFE"/>
    <w:rsid w:val="2CD978E2"/>
    <w:rsid w:val="2D551E4E"/>
    <w:rsid w:val="2E2A65B2"/>
    <w:rsid w:val="2F8F1C84"/>
    <w:rsid w:val="300A1801"/>
    <w:rsid w:val="302E3742"/>
    <w:rsid w:val="314A45AB"/>
    <w:rsid w:val="3195334D"/>
    <w:rsid w:val="31D66DBD"/>
    <w:rsid w:val="32B10572"/>
    <w:rsid w:val="32E75F9D"/>
    <w:rsid w:val="334970A2"/>
    <w:rsid w:val="35E84393"/>
    <w:rsid w:val="35FA7C22"/>
    <w:rsid w:val="36B1172D"/>
    <w:rsid w:val="3801798E"/>
    <w:rsid w:val="38196A86"/>
    <w:rsid w:val="38D658D9"/>
    <w:rsid w:val="38E30B77"/>
    <w:rsid w:val="3A483652"/>
    <w:rsid w:val="3A4A6042"/>
    <w:rsid w:val="3A7F709F"/>
    <w:rsid w:val="3B47390A"/>
    <w:rsid w:val="3CB866D6"/>
    <w:rsid w:val="3CC176EC"/>
    <w:rsid w:val="3D46472F"/>
    <w:rsid w:val="3DB607C1"/>
    <w:rsid w:val="3DBC416C"/>
    <w:rsid w:val="3E2B2052"/>
    <w:rsid w:val="3F1D78FA"/>
    <w:rsid w:val="3F20694C"/>
    <w:rsid w:val="3F287967"/>
    <w:rsid w:val="3F807056"/>
    <w:rsid w:val="3FE71217"/>
    <w:rsid w:val="3FEB51AC"/>
    <w:rsid w:val="3FFF0C57"/>
    <w:rsid w:val="41766631"/>
    <w:rsid w:val="4292190E"/>
    <w:rsid w:val="430E6611"/>
    <w:rsid w:val="439873F8"/>
    <w:rsid w:val="44B52EBD"/>
    <w:rsid w:val="44DC1567"/>
    <w:rsid w:val="458B6AE9"/>
    <w:rsid w:val="458D460F"/>
    <w:rsid w:val="46A70DD5"/>
    <w:rsid w:val="46CC1167"/>
    <w:rsid w:val="46E20E9D"/>
    <w:rsid w:val="47A453EA"/>
    <w:rsid w:val="47E22162"/>
    <w:rsid w:val="484C255F"/>
    <w:rsid w:val="48F13107"/>
    <w:rsid w:val="48F42EFF"/>
    <w:rsid w:val="499F2B63"/>
    <w:rsid w:val="4A313BB2"/>
    <w:rsid w:val="4A606FC4"/>
    <w:rsid w:val="4A6C6EE9"/>
    <w:rsid w:val="4B794361"/>
    <w:rsid w:val="4BC12441"/>
    <w:rsid w:val="4DA035EC"/>
    <w:rsid w:val="4E7740AE"/>
    <w:rsid w:val="4EA06E21"/>
    <w:rsid w:val="4F532425"/>
    <w:rsid w:val="4FC67FBE"/>
    <w:rsid w:val="4FD74D0A"/>
    <w:rsid w:val="51BC5D04"/>
    <w:rsid w:val="554A25AC"/>
    <w:rsid w:val="558477DD"/>
    <w:rsid w:val="55AC6D33"/>
    <w:rsid w:val="55C65992"/>
    <w:rsid w:val="56BF65F2"/>
    <w:rsid w:val="57A94D4E"/>
    <w:rsid w:val="58A27F7A"/>
    <w:rsid w:val="59FC6A77"/>
    <w:rsid w:val="5ABC3575"/>
    <w:rsid w:val="5C3D47F8"/>
    <w:rsid w:val="5C4E7E5F"/>
    <w:rsid w:val="5C737BB0"/>
    <w:rsid w:val="5D5C183F"/>
    <w:rsid w:val="5DD230AF"/>
    <w:rsid w:val="5DDF34F9"/>
    <w:rsid w:val="5E28378F"/>
    <w:rsid w:val="5E45776B"/>
    <w:rsid w:val="5E587A58"/>
    <w:rsid w:val="5F585836"/>
    <w:rsid w:val="5F63311B"/>
    <w:rsid w:val="5F724B4A"/>
    <w:rsid w:val="619E708F"/>
    <w:rsid w:val="63021253"/>
    <w:rsid w:val="63310878"/>
    <w:rsid w:val="64FE215F"/>
    <w:rsid w:val="66647938"/>
    <w:rsid w:val="67C8270C"/>
    <w:rsid w:val="68BD2D7C"/>
    <w:rsid w:val="68EC14C9"/>
    <w:rsid w:val="692C3FBB"/>
    <w:rsid w:val="699C45FF"/>
    <w:rsid w:val="69D501AF"/>
    <w:rsid w:val="6C0D0E57"/>
    <w:rsid w:val="6C2E1DF8"/>
    <w:rsid w:val="6C33740F"/>
    <w:rsid w:val="6C44786E"/>
    <w:rsid w:val="6CD96208"/>
    <w:rsid w:val="6DBA0468"/>
    <w:rsid w:val="6EE346BD"/>
    <w:rsid w:val="71800FC1"/>
    <w:rsid w:val="71BA10A6"/>
    <w:rsid w:val="71E35433"/>
    <w:rsid w:val="72DD00D4"/>
    <w:rsid w:val="732E26DE"/>
    <w:rsid w:val="735A7977"/>
    <w:rsid w:val="749E7403"/>
    <w:rsid w:val="74B96FC2"/>
    <w:rsid w:val="76F65C09"/>
    <w:rsid w:val="76F70F84"/>
    <w:rsid w:val="786F5C73"/>
    <w:rsid w:val="787B6465"/>
    <w:rsid w:val="78FD502C"/>
    <w:rsid w:val="79260402"/>
    <w:rsid w:val="794E3ADA"/>
    <w:rsid w:val="7A6D61E2"/>
    <w:rsid w:val="7A7C4677"/>
    <w:rsid w:val="7AFD0503"/>
    <w:rsid w:val="7B2E5971"/>
    <w:rsid w:val="7B2F59D6"/>
    <w:rsid w:val="7BD644A9"/>
    <w:rsid w:val="7E781FEE"/>
    <w:rsid w:val="7E7A0ECD"/>
    <w:rsid w:val="7EBD2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Date"/>
    <w:basedOn w:val="1"/>
    <w:next w:val="1"/>
    <w:link w:val="14"/>
    <w:qFormat/>
    <w:uiPriority w:val="0"/>
    <w:pPr>
      <w:ind w:left="100" w:leftChars="2500"/>
    </w:pPr>
    <w:rPr>
      <w:rFonts w:eastAsia="仿宋_GB2312"/>
      <w:kern w:val="0"/>
      <w:sz w:val="28"/>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jc w:val="left"/>
    </w:pPr>
    <w:rPr>
      <w:rFonts w:ascii="宋体" w:hAnsi="宋体" w:cs="宋体"/>
      <w:color w:val="555555"/>
      <w:kern w:val="0"/>
      <w:sz w:val="24"/>
    </w:rPr>
  </w:style>
  <w:style w:type="character" w:styleId="11">
    <w:name w:val="page number"/>
    <w:qFormat/>
    <w:uiPriority w:val="0"/>
  </w:style>
  <w:style w:type="character" w:customStyle="1" w:styleId="12">
    <w:name w:val="页眉 Char"/>
    <w:basedOn w:val="10"/>
    <w:link w:val="7"/>
    <w:qFormat/>
    <w:uiPriority w:val="0"/>
    <w:rPr>
      <w:kern w:val="2"/>
      <w:sz w:val="18"/>
      <w:szCs w:val="18"/>
    </w:rPr>
  </w:style>
  <w:style w:type="character" w:customStyle="1" w:styleId="13">
    <w:name w:val="页脚 Char"/>
    <w:basedOn w:val="10"/>
    <w:link w:val="6"/>
    <w:qFormat/>
    <w:uiPriority w:val="0"/>
    <w:rPr>
      <w:kern w:val="2"/>
      <w:sz w:val="18"/>
      <w:szCs w:val="18"/>
    </w:rPr>
  </w:style>
  <w:style w:type="character" w:customStyle="1" w:styleId="14">
    <w:name w:val="日期 Char"/>
    <w:link w:val="4"/>
    <w:qFormat/>
    <w:uiPriority w:val="0"/>
    <w:rPr>
      <w:rFonts w:eastAsia="仿宋_GB2312"/>
      <w:sz w:val="28"/>
      <w:szCs w:val="24"/>
    </w:rPr>
  </w:style>
  <w:style w:type="character" w:customStyle="1" w:styleId="15">
    <w:name w:val="日期 Char1"/>
    <w:basedOn w:val="10"/>
    <w:qFormat/>
    <w:uiPriority w:val="0"/>
    <w:rPr>
      <w:kern w:val="2"/>
      <w:sz w:val="21"/>
      <w:szCs w:val="24"/>
    </w:rPr>
  </w:style>
  <w:style w:type="character" w:customStyle="1" w:styleId="16">
    <w:name w:val="批注框文本 Char"/>
    <w:basedOn w:val="10"/>
    <w:link w:val="5"/>
    <w:qFormat/>
    <w:uiPriority w:val="0"/>
    <w:rPr>
      <w:kern w:val="2"/>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2005</Words>
  <Characters>2062</Characters>
  <Lines>221</Lines>
  <Paragraphs>62</Paragraphs>
  <TotalTime>3</TotalTime>
  <ScaleCrop>false</ScaleCrop>
  <LinksUpToDate>false</LinksUpToDate>
  <CharactersWithSpaces>2106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2022-06-29T04:14:00Z</dcterms:created>
  <dc:creator>Administrator</dc:creator>
  <cp:lastModifiedBy>Administrator</cp:lastModifiedBy>
  <cp:lastPrinted>2022-07-01T03:26:00Z</cp:lastPrinted>
  <dcterms:modified xsi:type="dcterms:W3CDTF">2022-07-22T03:40:32Z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4B2B2AD1E0394CDEB0263567BE68ADA1</vt:lpwstr>
  </property>
</Properties>
</file>