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  <w:lang w:val="en-US" w:eastAsia="zh-CN"/>
        </w:rPr>
        <w:t>吉首市第一中学</w:t>
      </w:r>
      <w:r>
        <w:rPr>
          <w:rFonts w:hint="eastAsia" w:ascii="方正小标宋简体" w:eastAsia="方正小标宋简体"/>
          <w:spacing w:val="-8"/>
          <w:sz w:val="44"/>
          <w:szCs w:val="44"/>
        </w:rPr>
        <w:t>关于开展</w:t>
      </w:r>
      <w:r>
        <w:rPr>
          <w:rFonts w:hint="eastAsia" w:ascii="方正小标宋简体" w:eastAsia="方正小标宋简体"/>
          <w:spacing w:val="-8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pacing w:val="-8"/>
          <w:sz w:val="44"/>
          <w:szCs w:val="44"/>
        </w:rPr>
        <w:t>年度</w:t>
      </w:r>
      <w:r>
        <w:rPr>
          <w:rFonts w:hint="eastAsia" w:ascii="方正小标宋简体" w:eastAsia="方正小标宋简体"/>
          <w:spacing w:val="-8"/>
          <w:sz w:val="44"/>
          <w:szCs w:val="44"/>
          <w:lang w:eastAsia="zh-CN"/>
        </w:rPr>
        <w:t>高中生均公用</w:t>
      </w:r>
      <w:r>
        <w:rPr>
          <w:rFonts w:hint="eastAsia" w:ascii="方正小标宋简体" w:eastAsia="方正小标宋简体"/>
          <w:spacing w:val="-8"/>
          <w:sz w:val="44"/>
          <w:szCs w:val="44"/>
        </w:rPr>
        <w:t>项目支出绩效自评工作的通知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一、自评范围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年度市财政安排给本部门项目支出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96.47</w:t>
      </w:r>
      <w:r>
        <w:rPr>
          <w:rFonts w:hint="eastAsia" w:ascii="仿宋_GB2312" w:eastAsia="仿宋_GB2312"/>
          <w:sz w:val="32"/>
          <w:szCs w:val="32"/>
        </w:rPr>
        <w:t>万元，其中，项目支出30万</w:t>
      </w:r>
      <w:r>
        <w:rPr>
          <w:rFonts w:ascii="仿宋_GB2312" w:eastAsia="仿宋_GB2312"/>
          <w:sz w:val="32"/>
          <w:szCs w:val="32"/>
        </w:rPr>
        <w:t>元及以上</w:t>
      </w:r>
      <w:r>
        <w:rPr>
          <w:rFonts w:hint="eastAsia" w:ascii="仿宋_GB2312" w:eastAsia="仿宋_GB2312"/>
          <w:sz w:val="32"/>
          <w:szCs w:val="32"/>
        </w:rPr>
        <w:t>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2个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81.4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二、自评主要依据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（一）《中华人民共和国预算法》、国家其他相关法律、法规和规章制度；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（二）《中共中央国务院关于全面实施预算绩效管理的意见》（中发〔2018〕34号）、《中共湖南省委办公厅 湖南省人民政府办公厅关于全面实施预算绩效管理的实施意见》（湘办发〔2019〕10号）；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（三）市委、市政府制定的国民经济与社会发展规划及方针政策，关于重点工作或重大项目印发的指导意见和工作要求等文件；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（四）预算管理和绩效评价相关制度和文件；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（五）市级预算部门“三定”方案、中长期事业发展规划及年度工作计划；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（六）预算批复时确定的绩效目标及指标，预算部门年度预算执行情况，年度决算报告等相关材料；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（七）项目设立背景和目标，项目及资金管理办法、财务会计资料；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（八）人大预决算审查报告、审计报告及决定、财政稽核监督报告等；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（九）相关行业政策、行业标准及专业技术规范；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（十）其他相关资料。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三、自评主要内容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绩效自评的内容主要包括部门整体支出总体绩效目标、各项绩效指标完成情况以及预算执行情况。对未完成绩效目标或偏离绩效目标较大的要分析并说明原因，研究提出改进措施。同时，</w:t>
      </w:r>
      <w:r>
        <w:rPr>
          <w:rFonts w:hint="eastAsia" w:eastAsia="仿宋_GB2312" w:cs="仿宋_GB2312"/>
          <w:color w:val="000000"/>
          <w:sz w:val="32"/>
          <w:szCs w:val="32"/>
        </w:rPr>
        <w:t>围绕部门（单位）职责、行业发展规划，以预算资金管理为主线，总结部门（单位）资产管理和业务开展情况，从运行成本、管理效率、履职效能、社会效应、可持续发展能力和服务对象满意度等方面，衡量部门（单位）整体及核心业务实施效果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四、自评程序和步骤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（一）项目支出自评。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吉首市第一中学于7月13日前</w:t>
      </w:r>
      <w:r>
        <w:rPr>
          <w:rFonts w:hint="eastAsia" w:ascii="仿宋_GB2312" w:eastAsia="仿宋_GB2312"/>
          <w:sz w:val="32"/>
          <w:szCs w:val="32"/>
        </w:rPr>
        <w:t>向主管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报送绩效自评材料。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（二）总结绩效。根据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吉首市第一中学的绩效自评材料形成总结报告。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1、做好单个项目的绩效自评</w:t>
      </w:r>
      <w:r>
        <w:rPr>
          <w:rFonts w:eastAsia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2、做好30万以上绩效的分析。</w:t>
      </w:r>
    </w:p>
    <w:p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wordWrap w:val="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吉首市第一中学  </w:t>
      </w:r>
    </w:p>
    <w:p>
      <w:pPr>
        <w:pStyle w:val="2"/>
        <w:wordWrap w:val="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2022年7月14日 </w:t>
      </w:r>
      <w:bookmarkStart w:id="0" w:name="_GoBack"/>
      <w:bookmarkEnd w:id="0"/>
    </w:p>
    <w:p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5" w:h="16837"/>
      <w:pgMar w:top="1474" w:right="1531" w:bottom="1531" w:left="1531" w:header="720" w:footer="1077" w:gutter="0"/>
      <w:pgNumType w:fmt="numberInDash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84175"/>
              <wp:effectExtent l="0" t="0" r="381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2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+eQ6dEAAAADAQAADwAAAAAAAAABACAAAAAiAAAAZHJz&#10;L2Rvd25yZXYueG1sUEsBAhQAFAAAAAgAh07iQL3oI0I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MWQ4MGQxYjA1MzA4NzEwNzI2NjY2ZmYwMWNiOTQifQ=="/>
  </w:docVars>
  <w:rsids>
    <w:rsidRoot w:val="00DA26CB"/>
    <w:rsid w:val="001E2B45"/>
    <w:rsid w:val="00256C38"/>
    <w:rsid w:val="00327B82"/>
    <w:rsid w:val="00713BC3"/>
    <w:rsid w:val="007378E5"/>
    <w:rsid w:val="007F252B"/>
    <w:rsid w:val="00A41926"/>
    <w:rsid w:val="00DA26CB"/>
    <w:rsid w:val="019E6C98"/>
    <w:rsid w:val="01A050EF"/>
    <w:rsid w:val="05497666"/>
    <w:rsid w:val="063D115E"/>
    <w:rsid w:val="068B2091"/>
    <w:rsid w:val="06B07B82"/>
    <w:rsid w:val="076467EA"/>
    <w:rsid w:val="0E26697C"/>
    <w:rsid w:val="0EC618ED"/>
    <w:rsid w:val="0F425EA0"/>
    <w:rsid w:val="11AF7658"/>
    <w:rsid w:val="12074558"/>
    <w:rsid w:val="132A2A6A"/>
    <w:rsid w:val="15233D30"/>
    <w:rsid w:val="15995C85"/>
    <w:rsid w:val="186D45A5"/>
    <w:rsid w:val="18CA0DF2"/>
    <w:rsid w:val="1B8A22F8"/>
    <w:rsid w:val="1C575E2C"/>
    <w:rsid w:val="1D293D92"/>
    <w:rsid w:val="1D9737C5"/>
    <w:rsid w:val="1DE8031C"/>
    <w:rsid w:val="1E8D52C9"/>
    <w:rsid w:val="20695E69"/>
    <w:rsid w:val="20F550F7"/>
    <w:rsid w:val="238E2BA1"/>
    <w:rsid w:val="251A78EB"/>
    <w:rsid w:val="2570107C"/>
    <w:rsid w:val="26A15606"/>
    <w:rsid w:val="27B85A42"/>
    <w:rsid w:val="27BB5B99"/>
    <w:rsid w:val="2A231A72"/>
    <w:rsid w:val="2B942D1F"/>
    <w:rsid w:val="2BE376DE"/>
    <w:rsid w:val="2E2B600A"/>
    <w:rsid w:val="2FDC6A42"/>
    <w:rsid w:val="31480833"/>
    <w:rsid w:val="314E30CA"/>
    <w:rsid w:val="32584AA6"/>
    <w:rsid w:val="376E598D"/>
    <w:rsid w:val="387737AC"/>
    <w:rsid w:val="3C0161AE"/>
    <w:rsid w:val="3C5D30C2"/>
    <w:rsid w:val="3CF1118D"/>
    <w:rsid w:val="3E654840"/>
    <w:rsid w:val="40067C64"/>
    <w:rsid w:val="402B3659"/>
    <w:rsid w:val="44002BDA"/>
    <w:rsid w:val="468F5734"/>
    <w:rsid w:val="46C40F4E"/>
    <w:rsid w:val="46E81905"/>
    <w:rsid w:val="47657A9C"/>
    <w:rsid w:val="47AF6960"/>
    <w:rsid w:val="4AE76719"/>
    <w:rsid w:val="4C126F16"/>
    <w:rsid w:val="4DC74B9C"/>
    <w:rsid w:val="4EF64106"/>
    <w:rsid w:val="4F361D7B"/>
    <w:rsid w:val="50503F53"/>
    <w:rsid w:val="54291292"/>
    <w:rsid w:val="565F38B4"/>
    <w:rsid w:val="566C19F9"/>
    <w:rsid w:val="575B5C43"/>
    <w:rsid w:val="578E272C"/>
    <w:rsid w:val="588A5875"/>
    <w:rsid w:val="5A090BDF"/>
    <w:rsid w:val="5B185D4F"/>
    <w:rsid w:val="5DEC4C53"/>
    <w:rsid w:val="5E93283E"/>
    <w:rsid w:val="5F506981"/>
    <w:rsid w:val="60293354"/>
    <w:rsid w:val="64C14D27"/>
    <w:rsid w:val="65CB6D62"/>
    <w:rsid w:val="66F3341C"/>
    <w:rsid w:val="671C4B51"/>
    <w:rsid w:val="6721121A"/>
    <w:rsid w:val="67515045"/>
    <w:rsid w:val="6AD278A5"/>
    <w:rsid w:val="6BE7241B"/>
    <w:rsid w:val="6C4433CA"/>
    <w:rsid w:val="6E0F0546"/>
    <w:rsid w:val="6F5558EE"/>
    <w:rsid w:val="6F821A9A"/>
    <w:rsid w:val="6FF237BB"/>
    <w:rsid w:val="712B0DD7"/>
    <w:rsid w:val="73A67ABC"/>
    <w:rsid w:val="774B1AB0"/>
    <w:rsid w:val="77CE02F3"/>
    <w:rsid w:val="780879A1"/>
    <w:rsid w:val="79497CE0"/>
    <w:rsid w:val="7A0C6C6D"/>
    <w:rsid w:val="7B0F6F3D"/>
    <w:rsid w:val="7BEC233E"/>
    <w:rsid w:val="7D256900"/>
    <w:rsid w:val="7EC9539C"/>
    <w:rsid w:val="7F1909AD"/>
    <w:rsid w:val="7F2E3B85"/>
    <w:rsid w:val="7F414FA6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  <w:rPr>
      <w:rFonts w:eastAsia="仿宋_GB2312"/>
      <w:kern w:val="0"/>
      <w:sz w:val="2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cs="宋体"/>
      <w:sz w:val="24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4">
    <w:name w:val="日期 Char"/>
    <w:basedOn w:val="9"/>
    <w:link w:val="4"/>
    <w:qFormat/>
    <w:uiPriority w:val="0"/>
    <w:rPr>
      <w:rFonts w:eastAsia="仿宋_GB2312"/>
      <w:sz w:val="28"/>
      <w:szCs w:val="24"/>
    </w:rPr>
  </w:style>
  <w:style w:type="paragraph" w:customStyle="1" w:styleId="15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764</Words>
  <Characters>788</Characters>
  <Lines>60</Lines>
  <Paragraphs>17</Paragraphs>
  <TotalTime>0</TotalTime>
  <ScaleCrop>false</ScaleCrop>
  <LinksUpToDate>false</LinksUpToDate>
  <CharactersWithSpaces>790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2022-06-20T02:54:00Z</dcterms:created>
  <dc:creator>Administrator</dc:creator>
  <cp:lastModifiedBy>Administrator</cp:lastModifiedBy>
  <dcterms:modified xsi:type="dcterms:W3CDTF">2022-07-22T04:47:06Z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CD285449C51F43C6B3812D0A84E71DB6</vt:lpwstr>
  </property>
</Properties>
</file>