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0C542">
      <w:pPr>
        <w:spacing w:line="600" w:lineRule="exact"/>
        <w:jc w:val="center"/>
        <w:rPr>
          <w:rFonts w:hint="eastAsia" w:ascii="方正小标宋简体" w:eastAsia="方正小标宋简体"/>
          <w:sz w:val="48"/>
          <w:szCs w:val="48"/>
          <w:lang w:eastAsia="zh-CN"/>
        </w:rPr>
      </w:pPr>
    </w:p>
    <w:p w14:paraId="2105C9F9">
      <w:pPr>
        <w:spacing w:line="600" w:lineRule="exact"/>
        <w:jc w:val="center"/>
        <w:rPr>
          <w:rFonts w:hint="eastAsia" w:ascii="方正小标宋简体" w:eastAsia="方正小标宋简体"/>
          <w:sz w:val="48"/>
          <w:szCs w:val="48"/>
          <w:lang w:eastAsia="zh-CN"/>
        </w:rPr>
      </w:pPr>
      <w:r>
        <w:rPr>
          <w:rFonts w:hint="eastAsia" w:ascii="方正小标宋简体" w:eastAsia="方正小标宋简体"/>
          <w:sz w:val="48"/>
          <w:szCs w:val="48"/>
          <w:lang w:eastAsia="zh-CN"/>
        </w:rPr>
        <w:t>吉首市市场监督管理局</w:t>
      </w:r>
    </w:p>
    <w:p w14:paraId="2B1A2DD0">
      <w:pPr>
        <w:spacing w:line="600" w:lineRule="exact"/>
        <w:jc w:val="center"/>
        <w:rPr>
          <w:rFonts w:ascii="方正小标宋简体" w:eastAsia="方正小标宋简体"/>
          <w:sz w:val="48"/>
          <w:szCs w:val="48"/>
        </w:rPr>
      </w:pPr>
      <w:r>
        <w:rPr>
          <w:rFonts w:hint="eastAsia" w:ascii="方正小标宋简体" w:eastAsia="方正小标宋简体"/>
          <w:sz w:val="48"/>
          <w:szCs w:val="48"/>
          <w:lang w:val="en-US" w:eastAsia="zh-CN"/>
        </w:rPr>
        <w:t>2024</w:t>
      </w:r>
      <w:r>
        <w:rPr>
          <w:rFonts w:hint="eastAsia" w:ascii="方正小标宋简体" w:eastAsia="方正小标宋简体"/>
          <w:sz w:val="48"/>
          <w:szCs w:val="48"/>
        </w:rPr>
        <w:t>年度项目支出绩效自评报告</w:t>
      </w:r>
    </w:p>
    <w:p w14:paraId="7AF0E6D9">
      <w:pPr>
        <w:jc w:val="center"/>
        <w:rPr>
          <w:rFonts w:eastAsia="黑体"/>
          <w:sz w:val="32"/>
          <w:szCs w:val="32"/>
        </w:rPr>
      </w:pPr>
    </w:p>
    <w:p w14:paraId="1732BE75">
      <w:pPr>
        <w:jc w:val="center"/>
        <w:rPr>
          <w:rFonts w:eastAsia="黑体"/>
          <w:sz w:val="32"/>
          <w:szCs w:val="32"/>
        </w:rPr>
      </w:pPr>
    </w:p>
    <w:p w14:paraId="641802B8">
      <w:pPr>
        <w:jc w:val="center"/>
        <w:rPr>
          <w:rFonts w:eastAsia="黑体"/>
          <w:sz w:val="32"/>
          <w:szCs w:val="32"/>
        </w:rPr>
      </w:pPr>
      <w:r>
        <w:rPr>
          <w:rFonts w:eastAsia="黑体"/>
          <w:sz w:val="32"/>
          <w:szCs w:val="32"/>
        </w:rPr>
        <w:t xml:space="preserve"> </w:t>
      </w:r>
    </w:p>
    <w:p w14:paraId="36C4BAFD">
      <w:pPr>
        <w:spacing w:line="700" w:lineRule="exact"/>
        <w:ind w:firstLine="614" w:firstLineChars="192"/>
        <w:rPr>
          <w:rFonts w:hint="eastAsia" w:ascii="楷体_GB2312" w:eastAsia="楷体_GB2312"/>
          <w:sz w:val="32"/>
          <w:szCs w:val="32"/>
        </w:rPr>
      </w:pPr>
    </w:p>
    <w:p w14:paraId="30C79966">
      <w:pPr>
        <w:spacing w:line="700" w:lineRule="exact"/>
        <w:ind w:firstLine="614" w:firstLineChars="192"/>
        <w:rPr>
          <w:rFonts w:ascii="楷体_GB2312" w:eastAsia="楷体_GB2312"/>
          <w:sz w:val="32"/>
          <w:szCs w:val="32"/>
          <w:u w:val="single"/>
        </w:rPr>
      </w:pPr>
      <w:r>
        <w:rPr>
          <w:rFonts w:hint="eastAsia" w:ascii="楷体_GB2312" w:eastAsia="楷体_GB2312"/>
          <w:sz w:val="32"/>
          <w:szCs w:val="32"/>
        </w:rPr>
        <w:t>项目名称</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药品监管专项</w:t>
      </w:r>
      <w:r>
        <w:rPr>
          <w:rFonts w:hint="eastAsia" w:ascii="楷体_GB2312" w:eastAsia="楷体_GB2312"/>
          <w:sz w:val="32"/>
          <w:szCs w:val="32"/>
          <w:u w:val="single"/>
        </w:rPr>
        <w:t xml:space="preserve">                              </w:t>
      </w:r>
    </w:p>
    <w:p w14:paraId="7BC49A97">
      <w:pPr>
        <w:spacing w:line="700" w:lineRule="exact"/>
        <w:ind w:firstLine="614" w:firstLineChars="192"/>
        <w:rPr>
          <w:rFonts w:ascii="楷体_GB2312" w:eastAsia="楷体_GB2312"/>
          <w:sz w:val="32"/>
          <w:szCs w:val="32"/>
        </w:rPr>
      </w:pPr>
      <w:r>
        <w:rPr>
          <w:rFonts w:hint="eastAsia" w:ascii="楷体_GB2312" w:eastAsia="楷体_GB2312"/>
          <w:sz w:val="32"/>
          <w:szCs w:val="32"/>
        </w:rPr>
        <w:t xml:space="preserve">支出功能科目编码 </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2013812</w:t>
      </w:r>
      <w:r>
        <w:rPr>
          <w:rFonts w:hint="eastAsia" w:ascii="楷体_GB2312" w:eastAsia="楷体_GB2312"/>
          <w:sz w:val="32"/>
          <w:szCs w:val="32"/>
          <w:u w:val="single"/>
        </w:rPr>
        <w:t xml:space="preserve">                         </w:t>
      </w:r>
    </w:p>
    <w:p w14:paraId="3B58676C">
      <w:pPr>
        <w:spacing w:line="700" w:lineRule="exact"/>
        <w:ind w:firstLine="614" w:firstLineChars="192"/>
        <w:rPr>
          <w:rFonts w:ascii="楷体_GB2312" w:eastAsia="楷体_GB2312"/>
          <w:sz w:val="32"/>
          <w:szCs w:val="32"/>
        </w:rPr>
      </w:pPr>
      <w:r>
        <w:rPr>
          <w:rFonts w:hint="eastAsia" w:ascii="楷体_GB2312" w:eastAsia="楷体_GB2312"/>
          <w:sz w:val="32"/>
          <w:szCs w:val="32"/>
        </w:rPr>
        <w:t>项目实施单位</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吉首市市场监督管理局</w:t>
      </w:r>
      <w:r>
        <w:rPr>
          <w:rFonts w:hint="eastAsia" w:ascii="楷体_GB2312" w:eastAsia="楷体_GB2312"/>
          <w:sz w:val="32"/>
          <w:szCs w:val="32"/>
          <w:u w:val="single"/>
        </w:rPr>
        <w:t xml:space="preserve">                         </w:t>
      </w:r>
    </w:p>
    <w:p w14:paraId="44FCA69B">
      <w:pPr>
        <w:spacing w:line="700" w:lineRule="exact"/>
        <w:ind w:firstLine="614" w:firstLineChars="192"/>
        <w:rPr>
          <w:rFonts w:ascii="楷体_GB2312" w:eastAsia="楷体_GB2312"/>
          <w:sz w:val="32"/>
          <w:szCs w:val="32"/>
          <w:u w:val="single"/>
        </w:rPr>
      </w:pPr>
      <w:r>
        <w:rPr>
          <w:rFonts w:hint="eastAsia" w:ascii="楷体_GB2312" w:eastAsia="楷体_GB2312"/>
          <w:sz w:val="32"/>
          <w:szCs w:val="32"/>
        </w:rPr>
        <w:t>主管部门</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吉首市人民政府</w:t>
      </w:r>
      <w:r>
        <w:rPr>
          <w:rFonts w:hint="eastAsia" w:ascii="楷体_GB2312" w:eastAsia="楷体_GB2312"/>
          <w:sz w:val="32"/>
          <w:szCs w:val="32"/>
          <w:u w:val="single"/>
        </w:rPr>
        <w:t xml:space="preserve">                             </w:t>
      </w:r>
    </w:p>
    <w:p w14:paraId="269A1AFB">
      <w:pPr>
        <w:spacing w:line="600" w:lineRule="exact"/>
        <w:ind w:firstLine="640" w:firstLineChars="200"/>
        <w:rPr>
          <w:rFonts w:eastAsia="仿宋_GB2312"/>
          <w:sz w:val="32"/>
          <w:szCs w:val="32"/>
          <w:u w:val="single"/>
        </w:rPr>
      </w:pPr>
      <w:r>
        <w:rPr>
          <w:rFonts w:hint="eastAsia" w:ascii="仿宋_GB2312" w:eastAsia="仿宋_GB2312"/>
          <w:sz w:val="32"/>
          <w:szCs w:val="32"/>
        </w:rPr>
        <w:t>评价方式：</w:t>
      </w:r>
      <w:r>
        <w:rPr>
          <w:rFonts w:hint="eastAsia" w:ascii="仿宋_GB2312" w:eastAsia="仿宋_GB2312"/>
          <w:sz w:val="32"/>
          <w:szCs w:val="32"/>
          <w:u w:val="single"/>
        </w:rPr>
        <w:t>部门（单位）绩效自评</w:t>
      </w:r>
      <w:r>
        <w:rPr>
          <w:rFonts w:hint="eastAsia" w:eastAsia="仿宋_GB2312"/>
          <w:sz w:val="32"/>
          <w:szCs w:val="32"/>
          <w:u w:val="single"/>
        </w:rPr>
        <w:t xml:space="preserve">                 </w:t>
      </w:r>
    </w:p>
    <w:p w14:paraId="421AFF00">
      <w:pPr>
        <w:widowControl/>
        <w:spacing w:line="600" w:lineRule="exact"/>
        <w:ind w:firstLine="640" w:firstLineChars="200"/>
        <w:jc w:val="left"/>
        <w:rPr>
          <w:rFonts w:eastAsia="仿宋_GB2312" w:cs="Arial"/>
          <w:kern w:val="0"/>
          <w:sz w:val="28"/>
          <w:szCs w:val="28"/>
        </w:rPr>
      </w:pPr>
      <w:r>
        <w:rPr>
          <w:rFonts w:hint="eastAsia" w:ascii="仿宋_GB2312" w:eastAsia="仿宋_GB2312"/>
          <w:sz w:val="32"/>
          <w:szCs w:val="32"/>
        </w:rPr>
        <w:t>评价机构：</w:t>
      </w:r>
      <w:r>
        <w:rPr>
          <w:rFonts w:hint="eastAsia" w:ascii="仿宋_GB2312" w:eastAsia="仿宋_GB2312"/>
          <w:sz w:val="32"/>
          <w:szCs w:val="32"/>
          <w:u w:val="single"/>
        </w:rPr>
        <w:t>部门（单位）评价组</w:t>
      </w:r>
      <w:r>
        <w:rPr>
          <w:rFonts w:hint="eastAsia" w:eastAsia="仿宋_GB2312"/>
          <w:sz w:val="32"/>
          <w:szCs w:val="32"/>
          <w:u w:val="single"/>
        </w:rPr>
        <w:t xml:space="preserve">                  </w:t>
      </w:r>
    </w:p>
    <w:p w14:paraId="5A492D64">
      <w:pPr>
        <w:widowControl/>
        <w:ind w:firstLine="420" w:firstLineChars="150"/>
        <w:jc w:val="left"/>
        <w:rPr>
          <w:rFonts w:eastAsia="黑体"/>
          <w:sz w:val="32"/>
          <w:szCs w:val="32"/>
        </w:rPr>
      </w:pPr>
      <w:r>
        <w:rPr>
          <w:rFonts w:hint="eastAsia" w:eastAsia="仿宋_GB2312" w:cs="Arial"/>
          <w:kern w:val="0"/>
          <w:sz w:val="28"/>
          <w:szCs w:val="28"/>
        </w:rPr>
        <w:t xml:space="preserve"> </w:t>
      </w:r>
      <w:r>
        <w:rPr>
          <w:rFonts w:eastAsia="黑体"/>
          <w:sz w:val="32"/>
          <w:szCs w:val="32"/>
        </w:rPr>
        <w:t xml:space="preserve">  </w:t>
      </w:r>
    </w:p>
    <w:p w14:paraId="70A15793">
      <w:pPr>
        <w:jc w:val="center"/>
        <w:rPr>
          <w:rFonts w:eastAsia="黑体"/>
          <w:sz w:val="32"/>
          <w:szCs w:val="32"/>
        </w:rPr>
      </w:pPr>
      <w:r>
        <w:rPr>
          <w:rFonts w:eastAsia="黑体"/>
          <w:sz w:val="32"/>
          <w:szCs w:val="32"/>
        </w:rPr>
        <w:t xml:space="preserve"> </w:t>
      </w:r>
    </w:p>
    <w:p w14:paraId="0B5DEF39">
      <w:pPr>
        <w:ind w:firstLine="2880" w:firstLineChars="900"/>
        <w:rPr>
          <w:rFonts w:ascii="楷体_GB2312" w:hAnsi="楷体" w:eastAsia="楷体_GB2312"/>
          <w:sz w:val="32"/>
          <w:szCs w:val="32"/>
        </w:rPr>
      </w:pPr>
      <w:r>
        <w:rPr>
          <w:rFonts w:hint="eastAsia" w:ascii="楷体_GB2312" w:hAnsi="楷体" w:eastAsia="楷体_GB2312"/>
          <w:sz w:val="32"/>
          <w:szCs w:val="32"/>
        </w:rPr>
        <w:t>单位名称（盖章）：</w:t>
      </w:r>
    </w:p>
    <w:p w14:paraId="1228A9E8">
      <w:pPr>
        <w:jc w:val="center"/>
        <w:rPr>
          <w:rFonts w:eastAsia="黑体"/>
          <w:sz w:val="36"/>
          <w:szCs w:val="36"/>
        </w:rPr>
      </w:pPr>
      <w:r>
        <w:rPr>
          <w:rFonts w:eastAsia="黑体"/>
          <w:sz w:val="36"/>
          <w:szCs w:val="36"/>
        </w:rPr>
        <w:t xml:space="preserve"> </w:t>
      </w:r>
    </w:p>
    <w:p w14:paraId="6682EC84">
      <w:pPr>
        <w:spacing w:line="600" w:lineRule="exact"/>
        <w:jc w:val="center"/>
        <w:rPr>
          <w:rFonts w:hint="eastAsia" w:ascii="仿宋_GB2312" w:eastAsia="仿宋_GB2312"/>
          <w:kern w:val="0"/>
          <w:sz w:val="32"/>
          <w:szCs w:val="32"/>
        </w:rPr>
      </w:pPr>
    </w:p>
    <w:p w14:paraId="39BB88AC">
      <w:pPr>
        <w:spacing w:line="600" w:lineRule="exact"/>
        <w:jc w:val="center"/>
        <w:rPr>
          <w:rFonts w:ascii="仿宋_GB2312" w:eastAsia="仿宋_GB2312"/>
          <w:kern w:val="0"/>
          <w:sz w:val="32"/>
          <w:szCs w:val="32"/>
        </w:rPr>
      </w:pPr>
      <w:r>
        <w:rPr>
          <w:rFonts w:hint="eastAsia" w:ascii="仿宋_GB2312" w:eastAsia="仿宋_GB2312"/>
          <w:kern w:val="0"/>
          <w:sz w:val="32"/>
          <w:szCs w:val="32"/>
        </w:rPr>
        <w:t>报告时间：</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2025</w:t>
      </w:r>
      <w:r>
        <w:rPr>
          <w:rFonts w:hint="eastAsia" w:ascii="仿宋_GB2312" w:eastAsia="仿宋_GB2312"/>
          <w:kern w:val="0"/>
          <w:sz w:val="32"/>
          <w:szCs w:val="32"/>
          <w:u w:val="single"/>
        </w:rPr>
        <w:t xml:space="preserve"> </w:t>
      </w:r>
      <w:r>
        <w:rPr>
          <w:rFonts w:hint="eastAsia" w:ascii="仿宋_GB2312" w:eastAsia="仿宋_GB2312"/>
          <w:kern w:val="0"/>
          <w:sz w:val="32"/>
          <w:szCs w:val="32"/>
        </w:rPr>
        <w:t>年</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6</w:t>
      </w:r>
      <w:r>
        <w:rPr>
          <w:rFonts w:hint="eastAsia" w:ascii="仿宋_GB2312" w:eastAsia="仿宋_GB2312"/>
          <w:kern w:val="0"/>
          <w:sz w:val="32"/>
          <w:szCs w:val="32"/>
          <w:u w:val="single"/>
        </w:rPr>
        <w:t xml:space="preserve"> </w:t>
      </w:r>
      <w:r>
        <w:rPr>
          <w:rFonts w:hint="eastAsia" w:ascii="仿宋_GB2312" w:eastAsia="仿宋_GB2312"/>
          <w:kern w:val="0"/>
          <w:sz w:val="32"/>
          <w:szCs w:val="32"/>
        </w:rPr>
        <w:t>月</w:t>
      </w:r>
    </w:p>
    <w:p w14:paraId="7C9650B3">
      <w:pPr>
        <w:spacing w:line="240" w:lineRule="exact"/>
        <w:jc w:val="center"/>
        <w:rPr>
          <w:rFonts w:hint="eastAsia" w:ascii="楷体_GB2312" w:eastAsia="楷体_GB2312"/>
          <w:sz w:val="32"/>
          <w:szCs w:val="32"/>
        </w:rPr>
      </w:pPr>
    </w:p>
    <w:p w14:paraId="178DB3E0">
      <w:pPr>
        <w:spacing w:line="240" w:lineRule="exact"/>
        <w:jc w:val="center"/>
        <w:rPr>
          <w:rFonts w:hint="eastAsia" w:ascii="楷体_GB2312" w:eastAsia="楷体_GB2312"/>
          <w:sz w:val="32"/>
          <w:szCs w:val="32"/>
        </w:rPr>
      </w:pPr>
    </w:p>
    <w:p w14:paraId="4589BEC1">
      <w:pPr>
        <w:spacing w:line="240" w:lineRule="exact"/>
        <w:jc w:val="center"/>
        <w:rPr>
          <w:rFonts w:hint="eastAsia" w:ascii="楷体_GB2312" w:eastAsia="楷体_GB2312"/>
          <w:sz w:val="32"/>
          <w:szCs w:val="32"/>
        </w:rPr>
      </w:pPr>
    </w:p>
    <w:p w14:paraId="0A78DC34">
      <w:pPr>
        <w:spacing w:line="240" w:lineRule="exact"/>
        <w:jc w:val="center"/>
        <w:rPr>
          <w:rFonts w:hint="eastAsia" w:ascii="楷体_GB2312" w:eastAsia="楷体_GB2312"/>
          <w:sz w:val="32"/>
          <w:szCs w:val="32"/>
        </w:rPr>
      </w:pPr>
    </w:p>
    <w:p w14:paraId="78A25EF7">
      <w:pPr>
        <w:spacing w:line="240" w:lineRule="exact"/>
        <w:jc w:val="both"/>
        <w:rPr>
          <w:rFonts w:hint="eastAsia" w:ascii="楷体_GB2312" w:eastAsia="楷体_GB2312"/>
          <w:sz w:val="32"/>
          <w:szCs w:val="32"/>
        </w:rPr>
      </w:pPr>
    </w:p>
    <w:p w14:paraId="464FD1A7">
      <w:pPr>
        <w:spacing w:line="240" w:lineRule="exact"/>
        <w:jc w:val="center"/>
        <w:rPr>
          <w:rFonts w:ascii="楷体_GB2312" w:eastAsia="楷体_GB2312"/>
          <w:sz w:val="32"/>
          <w:szCs w:val="32"/>
        </w:rPr>
      </w:pPr>
      <w:r>
        <w:rPr>
          <w:rFonts w:hint="eastAsia" w:ascii="楷体_GB2312" w:eastAsia="楷体_GB2312"/>
          <w:sz w:val="32"/>
          <w:szCs w:val="32"/>
        </w:rPr>
        <w:t xml:space="preserve"> </w:t>
      </w:r>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91"/>
        <w:gridCol w:w="465"/>
        <w:gridCol w:w="84"/>
        <w:gridCol w:w="1356"/>
        <w:gridCol w:w="714"/>
        <w:gridCol w:w="22"/>
        <w:gridCol w:w="1516"/>
        <w:gridCol w:w="268"/>
        <w:gridCol w:w="649"/>
        <w:gridCol w:w="1955"/>
      </w:tblGrid>
      <w:tr w14:paraId="0784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gridSpan w:val="4"/>
            <w:vAlign w:val="center"/>
          </w:tcPr>
          <w:p w14:paraId="03FB1F05">
            <w:pPr>
              <w:spacing w:line="320" w:lineRule="exact"/>
              <w:jc w:val="center"/>
              <w:rPr>
                <w:rFonts w:eastAsia="楷体_GB2312"/>
                <w:sz w:val="24"/>
              </w:rPr>
            </w:pPr>
            <w:r>
              <w:rPr>
                <w:rFonts w:hint="eastAsia" w:ascii="楷体_GB2312" w:eastAsia="楷体_GB2312"/>
                <w:sz w:val="24"/>
              </w:rPr>
              <w:t>项目负责人</w:t>
            </w:r>
          </w:p>
        </w:tc>
        <w:tc>
          <w:tcPr>
            <w:tcW w:w="2092" w:type="dxa"/>
            <w:gridSpan w:val="3"/>
            <w:vAlign w:val="center"/>
          </w:tcPr>
          <w:p w14:paraId="16B28AE4">
            <w:pPr>
              <w:spacing w:line="320" w:lineRule="exact"/>
              <w:jc w:val="center"/>
              <w:rPr>
                <w:rFonts w:hint="eastAsia" w:eastAsia="楷体_GB2312"/>
                <w:sz w:val="24"/>
                <w:lang w:eastAsia="zh-CN"/>
              </w:rPr>
            </w:pPr>
            <w:r>
              <w:rPr>
                <w:rFonts w:hint="eastAsia" w:eastAsia="楷体_GB2312"/>
                <w:sz w:val="24"/>
                <w:lang w:eastAsia="zh-CN"/>
              </w:rPr>
              <w:t>石光勇</w:t>
            </w:r>
          </w:p>
        </w:tc>
        <w:tc>
          <w:tcPr>
            <w:tcW w:w="1516" w:type="dxa"/>
            <w:vAlign w:val="center"/>
          </w:tcPr>
          <w:p w14:paraId="348DF9AC">
            <w:pPr>
              <w:spacing w:line="320" w:lineRule="exact"/>
              <w:jc w:val="center"/>
              <w:rPr>
                <w:rFonts w:eastAsia="楷体_GB2312"/>
                <w:sz w:val="24"/>
              </w:rPr>
            </w:pPr>
            <w:r>
              <w:rPr>
                <w:rFonts w:hint="eastAsia" w:ascii="楷体_GB2312" w:eastAsia="楷体_GB2312"/>
                <w:sz w:val="24"/>
              </w:rPr>
              <w:t>联系电话</w:t>
            </w:r>
          </w:p>
        </w:tc>
        <w:tc>
          <w:tcPr>
            <w:tcW w:w="2872" w:type="dxa"/>
            <w:gridSpan w:val="3"/>
            <w:vAlign w:val="center"/>
          </w:tcPr>
          <w:p w14:paraId="3141850E">
            <w:pPr>
              <w:spacing w:line="320" w:lineRule="exact"/>
              <w:jc w:val="center"/>
              <w:rPr>
                <w:rFonts w:eastAsia="楷体_GB2312"/>
                <w:sz w:val="24"/>
              </w:rPr>
            </w:pPr>
            <w:r>
              <w:rPr>
                <w:rFonts w:hint="eastAsia" w:ascii="楷体_GB2312" w:hAnsi="仿宋" w:eastAsia="楷体_GB2312" w:cs="宋体"/>
                <w:sz w:val="24"/>
                <w:szCs w:val="24"/>
                <w:lang w:val="en-US" w:eastAsia="zh-CN"/>
              </w:rPr>
              <w:t>13517439131</w:t>
            </w:r>
          </w:p>
        </w:tc>
      </w:tr>
      <w:tr w14:paraId="5B28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gridSpan w:val="4"/>
            <w:vAlign w:val="center"/>
          </w:tcPr>
          <w:p w14:paraId="46A68A87">
            <w:pPr>
              <w:spacing w:line="320" w:lineRule="exact"/>
              <w:jc w:val="center"/>
              <w:rPr>
                <w:rFonts w:eastAsia="楷体_GB2312"/>
                <w:sz w:val="24"/>
              </w:rPr>
            </w:pPr>
            <w:r>
              <w:rPr>
                <w:rFonts w:hint="eastAsia" w:ascii="楷体_GB2312" w:eastAsia="楷体_GB2312"/>
                <w:sz w:val="24"/>
              </w:rPr>
              <w:t>地      址</w:t>
            </w:r>
          </w:p>
        </w:tc>
        <w:tc>
          <w:tcPr>
            <w:tcW w:w="3608" w:type="dxa"/>
            <w:gridSpan w:val="4"/>
            <w:vAlign w:val="center"/>
          </w:tcPr>
          <w:p w14:paraId="452AAF34">
            <w:pPr>
              <w:pStyle w:val="6"/>
              <w:spacing w:line="320" w:lineRule="exact"/>
              <w:ind w:left="0" w:leftChars="0" w:firstLine="0" w:firstLineChars="0"/>
              <w:jc w:val="both"/>
              <w:rPr>
                <w:rFonts w:hint="eastAsia" w:eastAsia="楷体_GB2312"/>
                <w:sz w:val="24"/>
                <w:lang w:eastAsia="zh-CN"/>
              </w:rPr>
            </w:pPr>
            <w:r>
              <w:rPr>
                <w:rFonts w:hint="eastAsia" w:eastAsia="楷体_GB2312"/>
                <w:sz w:val="24"/>
                <w:lang w:eastAsia="zh-CN"/>
              </w:rPr>
              <w:t>吉首市乾州街道竹园西巷</w:t>
            </w:r>
          </w:p>
        </w:tc>
        <w:tc>
          <w:tcPr>
            <w:tcW w:w="917" w:type="dxa"/>
            <w:gridSpan w:val="2"/>
            <w:vAlign w:val="center"/>
          </w:tcPr>
          <w:p w14:paraId="684200E7">
            <w:pPr>
              <w:spacing w:line="320" w:lineRule="exact"/>
              <w:jc w:val="center"/>
              <w:rPr>
                <w:rFonts w:eastAsia="楷体_GB2312"/>
                <w:sz w:val="24"/>
              </w:rPr>
            </w:pPr>
            <w:r>
              <w:rPr>
                <w:rFonts w:hint="eastAsia" w:ascii="楷体_GB2312" w:eastAsia="楷体_GB2312"/>
                <w:sz w:val="24"/>
              </w:rPr>
              <w:t>邮编</w:t>
            </w:r>
          </w:p>
        </w:tc>
        <w:tc>
          <w:tcPr>
            <w:tcW w:w="1955" w:type="dxa"/>
            <w:vAlign w:val="center"/>
          </w:tcPr>
          <w:p w14:paraId="2AEA2EA1">
            <w:pPr>
              <w:spacing w:line="320" w:lineRule="exact"/>
              <w:jc w:val="center"/>
              <w:rPr>
                <w:rFonts w:hint="default" w:eastAsia="楷体_GB2312"/>
                <w:sz w:val="24"/>
                <w:lang w:val="en-US" w:eastAsia="zh-CN"/>
              </w:rPr>
            </w:pPr>
            <w:r>
              <w:rPr>
                <w:rFonts w:hint="eastAsia" w:eastAsia="楷体_GB2312"/>
                <w:sz w:val="24"/>
                <w:lang w:val="en-US" w:eastAsia="zh-CN"/>
              </w:rPr>
              <w:t>416000</w:t>
            </w:r>
          </w:p>
        </w:tc>
      </w:tr>
      <w:tr w14:paraId="4803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40" w:type="dxa"/>
            <w:gridSpan w:val="4"/>
            <w:vAlign w:val="center"/>
          </w:tcPr>
          <w:p w14:paraId="127B36D7">
            <w:pPr>
              <w:spacing w:line="320" w:lineRule="exact"/>
              <w:jc w:val="center"/>
              <w:rPr>
                <w:rFonts w:eastAsia="楷体_GB2312"/>
                <w:sz w:val="24"/>
              </w:rPr>
            </w:pPr>
            <w:r>
              <w:rPr>
                <w:rFonts w:hint="eastAsia" w:ascii="楷体_GB2312" w:eastAsia="楷体_GB2312"/>
                <w:sz w:val="24"/>
              </w:rPr>
              <w:t>项目起止时间</w:t>
            </w:r>
          </w:p>
        </w:tc>
        <w:tc>
          <w:tcPr>
            <w:tcW w:w="6480" w:type="dxa"/>
            <w:gridSpan w:val="7"/>
            <w:vAlign w:val="center"/>
          </w:tcPr>
          <w:p w14:paraId="10A288B2">
            <w:pPr>
              <w:spacing w:line="320" w:lineRule="exact"/>
              <w:jc w:val="center"/>
              <w:rPr>
                <w:rFonts w:hint="default" w:eastAsia="楷体_GB2312"/>
                <w:sz w:val="24"/>
                <w:lang w:val="en-US" w:eastAsia="zh-CN"/>
              </w:rPr>
            </w:pPr>
            <w:r>
              <w:rPr>
                <w:rFonts w:hint="eastAsia" w:ascii="楷体_GB2312" w:eastAsia="楷体_GB2312"/>
                <w:sz w:val="24"/>
                <w:lang w:val="en-US" w:eastAsia="zh-CN"/>
              </w:rPr>
              <w:t>2024.01.01</w:t>
            </w:r>
            <w:r>
              <w:rPr>
                <w:rFonts w:hint="eastAsia" w:ascii="楷体_GB2312" w:eastAsia="楷体_GB2312"/>
                <w:sz w:val="24"/>
              </w:rPr>
              <w:t>～</w:t>
            </w:r>
            <w:r>
              <w:rPr>
                <w:rFonts w:hint="eastAsia" w:ascii="楷体_GB2312" w:eastAsia="楷体_GB2312"/>
                <w:sz w:val="24"/>
                <w:lang w:val="en-US" w:eastAsia="zh-CN"/>
              </w:rPr>
              <w:t>2024.12.31</w:t>
            </w:r>
          </w:p>
        </w:tc>
      </w:tr>
      <w:tr w14:paraId="1D16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0E5B8E50">
            <w:pPr>
              <w:spacing w:line="320" w:lineRule="exact"/>
              <w:rPr>
                <w:rFonts w:eastAsia="楷体_GB2312"/>
              </w:rPr>
            </w:pPr>
            <w:r>
              <w:rPr>
                <w:rFonts w:hint="eastAsia" w:ascii="楷体_GB2312" w:eastAsia="楷体_GB2312"/>
                <w:sz w:val="24"/>
              </w:rPr>
              <w:t>计划投资额</w:t>
            </w:r>
            <w:r>
              <w:rPr>
                <w:rFonts w:hint="eastAsia" w:ascii="楷体_GB2312" w:eastAsia="楷体_GB2312"/>
              </w:rPr>
              <w:t>（万元）</w:t>
            </w:r>
          </w:p>
        </w:tc>
        <w:tc>
          <w:tcPr>
            <w:tcW w:w="2070" w:type="dxa"/>
            <w:gridSpan w:val="2"/>
            <w:vAlign w:val="center"/>
          </w:tcPr>
          <w:p w14:paraId="3F547065">
            <w:pPr>
              <w:spacing w:line="320" w:lineRule="exact"/>
              <w:rPr>
                <w:rFonts w:hint="default" w:eastAsia="楷体_GB2312"/>
                <w:lang w:val="en-US" w:eastAsia="zh-CN"/>
              </w:rPr>
            </w:pPr>
            <w:r>
              <w:rPr>
                <w:rFonts w:hint="eastAsia" w:eastAsia="楷体_GB2312"/>
                <w:lang w:val="en-US" w:eastAsia="zh-CN"/>
              </w:rPr>
              <w:t>30.40</w:t>
            </w:r>
          </w:p>
        </w:tc>
        <w:tc>
          <w:tcPr>
            <w:tcW w:w="2455" w:type="dxa"/>
            <w:gridSpan w:val="4"/>
            <w:vAlign w:val="center"/>
          </w:tcPr>
          <w:p w14:paraId="7993887A">
            <w:pPr>
              <w:spacing w:line="320" w:lineRule="exact"/>
              <w:rPr>
                <w:rFonts w:eastAsia="楷体_GB2312"/>
                <w:sz w:val="24"/>
              </w:rPr>
            </w:pPr>
            <w:r>
              <w:rPr>
                <w:rFonts w:hint="eastAsia" w:ascii="楷体_GB2312" w:eastAsia="楷体_GB2312"/>
                <w:sz w:val="24"/>
              </w:rPr>
              <w:t>实际到位资金</w:t>
            </w:r>
            <w:r>
              <w:rPr>
                <w:rFonts w:hint="eastAsia" w:ascii="楷体_GB2312" w:eastAsia="楷体_GB2312"/>
              </w:rPr>
              <w:t>（万元）</w:t>
            </w:r>
          </w:p>
        </w:tc>
        <w:tc>
          <w:tcPr>
            <w:tcW w:w="1955" w:type="dxa"/>
            <w:vAlign w:val="center"/>
          </w:tcPr>
          <w:p w14:paraId="470F5744">
            <w:pPr>
              <w:spacing w:line="320" w:lineRule="exact"/>
              <w:rPr>
                <w:rFonts w:hint="default" w:eastAsia="楷体_GB2312"/>
                <w:lang w:val="en-US" w:eastAsia="zh-CN"/>
              </w:rPr>
            </w:pPr>
            <w:r>
              <w:rPr>
                <w:rFonts w:hint="eastAsia" w:eastAsia="楷体_GB2312"/>
                <w:lang w:val="en-US" w:eastAsia="zh-CN"/>
              </w:rPr>
              <w:t>30.40</w:t>
            </w:r>
          </w:p>
        </w:tc>
      </w:tr>
      <w:tr w14:paraId="2301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30432D29">
            <w:pPr>
              <w:spacing w:line="320" w:lineRule="exact"/>
              <w:rPr>
                <w:rFonts w:eastAsia="楷体_GB2312"/>
                <w:sz w:val="24"/>
              </w:rPr>
            </w:pPr>
            <w:r>
              <w:rPr>
                <w:rFonts w:hint="eastAsia" w:ascii="楷体_GB2312" w:eastAsia="楷体_GB2312"/>
                <w:sz w:val="24"/>
              </w:rPr>
              <w:t>其中：中央财政</w:t>
            </w:r>
          </w:p>
        </w:tc>
        <w:tc>
          <w:tcPr>
            <w:tcW w:w="2070" w:type="dxa"/>
            <w:gridSpan w:val="2"/>
            <w:vAlign w:val="center"/>
          </w:tcPr>
          <w:p w14:paraId="278DA9A6">
            <w:pPr>
              <w:spacing w:line="320" w:lineRule="exact"/>
              <w:rPr>
                <w:rFonts w:eastAsia="楷体_GB2312"/>
              </w:rPr>
            </w:pPr>
          </w:p>
        </w:tc>
        <w:tc>
          <w:tcPr>
            <w:tcW w:w="2455" w:type="dxa"/>
            <w:gridSpan w:val="4"/>
            <w:vAlign w:val="center"/>
          </w:tcPr>
          <w:p w14:paraId="3953E2BD">
            <w:pPr>
              <w:spacing w:line="320" w:lineRule="exact"/>
              <w:rPr>
                <w:rFonts w:eastAsia="楷体_GB2312"/>
                <w:sz w:val="24"/>
              </w:rPr>
            </w:pPr>
            <w:r>
              <w:rPr>
                <w:rFonts w:hint="eastAsia" w:ascii="楷体_GB2312" w:eastAsia="楷体_GB2312"/>
                <w:sz w:val="24"/>
              </w:rPr>
              <w:t>其中：中央财政</w:t>
            </w:r>
          </w:p>
        </w:tc>
        <w:tc>
          <w:tcPr>
            <w:tcW w:w="1955" w:type="dxa"/>
            <w:vAlign w:val="center"/>
          </w:tcPr>
          <w:p w14:paraId="3D70B2B2">
            <w:pPr>
              <w:spacing w:line="320" w:lineRule="exact"/>
              <w:rPr>
                <w:rFonts w:eastAsia="楷体_GB2312"/>
              </w:rPr>
            </w:pPr>
          </w:p>
        </w:tc>
      </w:tr>
      <w:tr w14:paraId="12AC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454F6B69">
            <w:pPr>
              <w:spacing w:line="320" w:lineRule="exact"/>
              <w:ind w:firstLine="760" w:firstLineChars="317"/>
              <w:rPr>
                <w:rFonts w:eastAsia="楷体_GB2312"/>
                <w:sz w:val="24"/>
              </w:rPr>
            </w:pPr>
            <w:r>
              <w:rPr>
                <w:rFonts w:hint="eastAsia" w:ascii="楷体_GB2312" w:eastAsia="楷体_GB2312"/>
                <w:sz w:val="24"/>
              </w:rPr>
              <w:t>省财政</w:t>
            </w:r>
          </w:p>
        </w:tc>
        <w:tc>
          <w:tcPr>
            <w:tcW w:w="2070" w:type="dxa"/>
            <w:gridSpan w:val="2"/>
            <w:vAlign w:val="center"/>
          </w:tcPr>
          <w:p w14:paraId="3BE157B0">
            <w:pPr>
              <w:spacing w:line="320" w:lineRule="exact"/>
              <w:rPr>
                <w:rFonts w:eastAsia="楷体_GB2312"/>
              </w:rPr>
            </w:pPr>
          </w:p>
        </w:tc>
        <w:tc>
          <w:tcPr>
            <w:tcW w:w="2455" w:type="dxa"/>
            <w:gridSpan w:val="4"/>
            <w:vAlign w:val="center"/>
          </w:tcPr>
          <w:p w14:paraId="5C6C22A0">
            <w:pPr>
              <w:spacing w:line="320" w:lineRule="exact"/>
              <w:ind w:firstLine="760" w:firstLineChars="317"/>
              <w:rPr>
                <w:rFonts w:eastAsia="楷体_GB2312"/>
                <w:sz w:val="24"/>
              </w:rPr>
            </w:pPr>
            <w:r>
              <w:rPr>
                <w:rFonts w:hint="eastAsia" w:ascii="楷体_GB2312" w:eastAsia="楷体_GB2312"/>
                <w:sz w:val="24"/>
              </w:rPr>
              <w:t>省财政</w:t>
            </w:r>
          </w:p>
        </w:tc>
        <w:tc>
          <w:tcPr>
            <w:tcW w:w="1955" w:type="dxa"/>
            <w:vAlign w:val="center"/>
          </w:tcPr>
          <w:p w14:paraId="76081E87">
            <w:pPr>
              <w:spacing w:line="320" w:lineRule="exact"/>
              <w:rPr>
                <w:rFonts w:eastAsia="楷体_GB2312"/>
              </w:rPr>
            </w:pPr>
          </w:p>
        </w:tc>
      </w:tr>
      <w:tr w14:paraId="1747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4C846550">
            <w:pPr>
              <w:spacing w:line="320" w:lineRule="exact"/>
              <w:ind w:firstLine="760" w:firstLineChars="317"/>
              <w:rPr>
                <w:rFonts w:eastAsia="楷体_GB2312"/>
                <w:sz w:val="24"/>
              </w:rPr>
            </w:pPr>
            <w:r>
              <w:rPr>
                <w:rFonts w:hint="eastAsia" w:ascii="楷体_GB2312" w:eastAsia="楷体_GB2312"/>
                <w:sz w:val="24"/>
              </w:rPr>
              <w:t>市财政</w:t>
            </w:r>
          </w:p>
        </w:tc>
        <w:tc>
          <w:tcPr>
            <w:tcW w:w="2070" w:type="dxa"/>
            <w:gridSpan w:val="2"/>
            <w:vAlign w:val="center"/>
          </w:tcPr>
          <w:p w14:paraId="620B0143">
            <w:pPr>
              <w:spacing w:line="320" w:lineRule="exact"/>
              <w:rPr>
                <w:rFonts w:eastAsia="楷体_GB2312"/>
              </w:rPr>
            </w:pPr>
          </w:p>
        </w:tc>
        <w:tc>
          <w:tcPr>
            <w:tcW w:w="2455" w:type="dxa"/>
            <w:gridSpan w:val="4"/>
            <w:vAlign w:val="center"/>
          </w:tcPr>
          <w:p w14:paraId="033713BB">
            <w:pPr>
              <w:spacing w:line="320" w:lineRule="exact"/>
              <w:ind w:firstLine="760" w:firstLineChars="317"/>
              <w:rPr>
                <w:rFonts w:eastAsia="楷体_GB2312"/>
                <w:sz w:val="24"/>
              </w:rPr>
            </w:pPr>
            <w:r>
              <w:rPr>
                <w:rFonts w:hint="eastAsia" w:ascii="楷体_GB2312" w:eastAsia="楷体_GB2312"/>
                <w:sz w:val="24"/>
              </w:rPr>
              <w:t>市财政</w:t>
            </w:r>
          </w:p>
        </w:tc>
        <w:tc>
          <w:tcPr>
            <w:tcW w:w="1955" w:type="dxa"/>
            <w:vAlign w:val="center"/>
          </w:tcPr>
          <w:p w14:paraId="5E4B2F97">
            <w:pPr>
              <w:spacing w:line="320" w:lineRule="exact"/>
              <w:rPr>
                <w:rFonts w:eastAsia="楷体_GB2312"/>
              </w:rPr>
            </w:pPr>
          </w:p>
        </w:tc>
      </w:tr>
      <w:tr w14:paraId="5CBD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70E8624D">
            <w:pPr>
              <w:spacing w:line="320" w:lineRule="exact"/>
              <w:ind w:firstLine="760" w:firstLineChars="317"/>
              <w:rPr>
                <w:rFonts w:eastAsia="楷体_GB2312"/>
                <w:sz w:val="24"/>
              </w:rPr>
            </w:pPr>
            <w:r>
              <w:rPr>
                <w:rFonts w:hint="eastAsia" w:ascii="楷体_GB2312" w:eastAsia="楷体_GB2312"/>
                <w:sz w:val="24"/>
              </w:rPr>
              <w:t>县财政</w:t>
            </w:r>
          </w:p>
        </w:tc>
        <w:tc>
          <w:tcPr>
            <w:tcW w:w="2070" w:type="dxa"/>
            <w:gridSpan w:val="2"/>
            <w:vAlign w:val="center"/>
          </w:tcPr>
          <w:p w14:paraId="51E2584E">
            <w:pPr>
              <w:spacing w:line="320" w:lineRule="exact"/>
              <w:rPr>
                <w:rFonts w:hint="default" w:eastAsia="楷体_GB2312"/>
                <w:lang w:val="en-US" w:eastAsia="zh-CN"/>
              </w:rPr>
            </w:pPr>
            <w:r>
              <w:rPr>
                <w:rFonts w:hint="eastAsia" w:eastAsia="楷体_GB2312"/>
                <w:lang w:val="en-US" w:eastAsia="zh-CN"/>
              </w:rPr>
              <w:t>30.40</w:t>
            </w:r>
          </w:p>
        </w:tc>
        <w:tc>
          <w:tcPr>
            <w:tcW w:w="2455" w:type="dxa"/>
            <w:gridSpan w:val="4"/>
            <w:vAlign w:val="center"/>
          </w:tcPr>
          <w:p w14:paraId="64B65404">
            <w:pPr>
              <w:spacing w:line="320" w:lineRule="exact"/>
              <w:ind w:firstLine="760" w:firstLineChars="317"/>
              <w:rPr>
                <w:rFonts w:eastAsia="楷体_GB2312"/>
                <w:sz w:val="24"/>
              </w:rPr>
            </w:pPr>
            <w:r>
              <w:rPr>
                <w:rFonts w:hint="eastAsia" w:ascii="楷体_GB2312" w:eastAsia="楷体_GB2312"/>
                <w:sz w:val="24"/>
              </w:rPr>
              <w:t>县财政</w:t>
            </w:r>
          </w:p>
        </w:tc>
        <w:tc>
          <w:tcPr>
            <w:tcW w:w="1955" w:type="dxa"/>
            <w:vAlign w:val="center"/>
          </w:tcPr>
          <w:p w14:paraId="3760AC5E">
            <w:pPr>
              <w:spacing w:line="320" w:lineRule="exact"/>
              <w:rPr>
                <w:rFonts w:hint="default" w:eastAsia="楷体_GB2312"/>
                <w:lang w:val="en-US" w:eastAsia="zh-CN"/>
              </w:rPr>
            </w:pPr>
            <w:r>
              <w:rPr>
                <w:rFonts w:hint="eastAsia" w:eastAsia="楷体_GB2312"/>
                <w:lang w:val="en-US" w:eastAsia="zh-CN"/>
              </w:rPr>
              <w:t>30.40</w:t>
            </w:r>
          </w:p>
        </w:tc>
      </w:tr>
      <w:tr w14:paraId="7E2C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63B39DC9">
            <w:pPr>
              <w:spacing w:line="320" w:lineRule="exact"/>
              <w:ind w:firstLine="760" w:firstLineChars="317"/>
              <w:rPr>
                <w:rFonts w:eastAsia="楷体_GB2312"/>
                <w:sz w:val="24"/>
              </w:rPr>
            </w:pPr>
            <w:r>
              <w:rPr>
                <w:rFonts w:hint="eastAsia" w:ascii="楷体_GB2312" w:eastAsia="楷体_GB2312"/>
                <w:sz w:val="24"/>
              </w:rPr>
              <w:t>单位自筹</w:t>
            </w:r>
          </w:p>
        </w:tc>
        <w:tc>
          <w:tcPr>
            <w:tcW w:w="2070" w:type="dxa"/>
            <w:gridSpan w:val="2"/>
            <w:vAlign w:val="center"/>
          </w:tcPr>
          <w:p w14:paraId="7D662900">
            <w:pPr>
              <w:spacing w:line="320" w:lineRule="exact"/>
              <w:rPr>
                <w:rFonts w:eastAsia="楷体_GB2312"/>
              </w:rPr>
            </w:pPr>
          </w:p>
        </w:tc>
        <w:tc>
          <w:tcPr>
            <w:tcW w:w="2455" w:type="dxa"/>
            <w:gridSpan w:val="4"/>
            <w:vAlign w:val="center"/>
          </w:tcPr>
          <w:p w14:paraId="2D531495">
            <w:pPr>
              <w:spacing w:line="320" w:lineRule="exact"/>
              <w:ind w:firstLine="760" w:firstLineChars="317"/>
              <w:rPr>
                <w:rFonts w:eastAsia="楷体_GB2312"/>
                <w:sz w:val="24"/>
              </w:rPr>
            </w:pPr>
            <w:r>
              <w:rPr>
                <w:rFonts w:hint="eastAsia" w:ascii="楷体_GB2312" w:eastAsia="楷体_GB2312"/>
                <w:sz w:val="24"/>
              </w:rPr>
              <w:t>单位自筹</w:t>
            </w:r>
          </w:p>
        </w:tc>
        <w:tc>
          <w:tcPr>
            <w:tcW w:w="1955" w:type="dxa"/>
            <w:vAlign w:val="center"/>
          </w:tcPr>
          <w:p w14:paraId="1749A90C">
            <w:pPr>
              <w:spacing w:line="320" w:lineRule="exact"/>
              <w:rPr>
                <w:rFonts w:eastAsia="楷体_GB2312"/>
              </w:rPr>
            </w:pPr>
          </w:p>
        </w:tc>
      </w:tr>
      <w:tr w14:paraId="1AB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48978F80">
            <w:pPr>
              <w:spacing w:line="320" w:lineRule="exact"/>
              <w:ind w:firstLine="760" w:firstLineChars="317"/>
              <w:rPr>
                <w:rFonts w:eastAsia="楷体_GB2312"/>
                <w:sz w:val="24"/>
              </w:rPr>
            </w:pPr>
            <w:r>
              <w:rPr>
                <w:rFonts w:hint="eastAsia" w:ascii="楷体_GB2312" w:eastAsia="楷体_GB2312"/>
                <w:sz w:val="24"/>
              </w:rPr>
              <w:t>其他</w:t>
            </w:r>
          </w:p>
        </w:tc>
        <w:tc>
          <w:tcPr>
            <w:tcW w:w="2070" w:type="dxa"/>
            <w:gridSpan w:val="2"/>
            <w:vAlign w:val="center"/>
          </w:tcPr>
          <w:p w14:paraId="65C1994E">
            <w:pPr>
              <w:spacing w:line="320" w:lineRule="exact"/>
              <w:rPr>
                <w:rFonts w:eastAsia="楷体_GB2312"/>
              </w:rPr>
            </w:pPr>
          </w:p>
        </w:tc>
        <w:tc>
          <w:tcPr>
            <w:tcW w:w="2455" w:type="dxa"/>
            <w:gridSpan w:val="4"/>
            <w:vAlign w:val="center"/>
          </w:tcPr>
          <w:p w14:paraId="4A33B477">
            <w:pPr>
              <w:spacing w:line="320" w:lineRule="exact"/>
              <w:ind w:firstLine="760" w:firstLineChars="317"/>
              <w:rPr>
                <w:rFonts w:eastAsia="楷体_GB2312"/>
                <w:sz w:val="24"/>
              </w:rPr>
            </w:pPr>
            <w:r>
              <w:rPr>
                <w:rFonts w:hint="eastAsia" w:ascii="楷体_GB2312" w:eastAsia="楷体_GB2312"/>
                <w:sz w:val="24"/>
              </w:rPr>
              <w:t>其他</w:t>
            </w:r>
          </w:p>
        </w:tc>
        <w:tc>
          <w:tcPr>
            <w:tcW w:w="1955" w:type="dxa"/>
            <w:vAlign w:val="center"/>
          </w:tcPr>
          <w:p w14:paraId="3A96CC59">
            <w:pPr>
              <w:spacing w:line="320" w:lineRule="exact"/>
              <w:rPr>
                <w:rFonts w:eastAsia="楷体_GB2312"/>
              </w:rPr>
            </w:pPr>
          </w:p>
        </w:tc>
      </w:tr>
      <w:tr w14:paraId="44BD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00" w:type="dxa"/>
            <w:vAlign w:val="center"/>
          </w:tcPr>
          <w:p w14:paraId="52AB36A7">
            <w:pPr>
              <w:spacing w:line="320" w:lineRule="exact"/>
              <w:jc w:val="center"/>
              <w:rPr>
                <w:rFonts w:eastAsia="楷体_GB2312"/>
                <w:sz w:val="24"/>
              </w:rPr>
            </w:pPr>
            <w:r>
              <w:rPr>
                <w:rFonts w:hint="eastAsia" w:ascii="楷体_GB2312" w:eastAsia="楷体_GB2312"/>
                <w:sz w:val="24"/>
              </w:rPr>
              <w:t>基</w:t>
            </w:r>
          </w:p>
          <w:p w14:paraId="62954C5B">
            <w:pPr>
              <w:spacing w:line="320" w:lineRule="exact"/>
              <w:jc w:val="center"/>
              <w:rPr>
                <w:rFonts w:ascii="楷体_GB2312" w:eastAsia="楷体_GB2312"/>
                <w:sz w:val="24"/>
              </w:rPr>
            </w:pPr>
            <w:r>
              <w:rPr>
                <w:rFonts w:hint="eastAsia" w:ascii="楷体_GB2312" w:eastAsia="楷体_GB2312"/>
                <w:sz w:val="24"/>
              </w:rPr>
              <w:t>本</w:t>
            </w:r>
          </w:p>
          <w:p w14:paraId="74F54D57">
            <w:pPr>
              <w:spacing w:line="320" w:lineRule="exact"/>
              <w:jc w:val="center"/>
              <w:rPr>
                <w:rFonts w:ascii="楷体_GB2312" w:eastAsia="楷体_GB2312"/>
                <w:sz w:val="24"/>
              </w:rPr>
            </w:pPr>
            <w:r>
              <w:rPr>
                <w:rFonts w:hint="eastAsia" w:ascii="楷体_GB2312" w:eastAsia="楷体_GB2312"/>
                <w:sz w:val="24"/>
              </w:rPr>
              <w:t>概</w:t>
            </w:r>
          </w:p>
          <w:p w14:paraId="50470DA4">
            <w:pPr>
              <w:spacing w:line="320" w:lineRule="exact"/>
              <w:jc w:val="center"/>
              <w:rPr>
                <w:rFonts w:eastAsia="楷体_GB2312"/>
              </w:rPr>
            </w:pPr>
            <w:r>
              <w:rPr>
                <w:rFonts w:hint="eastAsia" w:ascii="楷体_GB2312" w:eastAsia="楷体_GB2312"/>
                <w:sz w:val="24"/>
              </w:rPr>
              <w:t>况</w:t>
            </w:r>
          </w:p>
        </w:tc>
        <w:tc>
          <w:tcPr>
            <w:tcW w:w="7920" w:type="dxa"/>
            <w:gridSpan w:val="10"/>
          </w:tcPr>
          <w:p w14:paraId="6974A66C">
            <w:pPr>
              <w:spacing w:line="320" w:lineRule="exact"/>
              <w:rPr>
                <w:rFonts w:hint="eastAsia" w:ascii="楷体_GB2312" w:hAnsi="仿宋" w:eastAsia="楷体_GB2312" w:cs="宋体"/>
                <w:sz w:val="24"/>
                <w:szCs w:val="24"/>
              </w:rPr>
            </w:pPr>
            <w:r>
              <w:rPr>
                <w:rFonts w:hint="eastAsia" w:ascii="楷体_GB2312" w:hAnsi="仿宋" w:eastAsia="楷体_GB2312" w:cs="宋体"/>
                <w:sz w:val="24"/>
                <w:szCs w:val="24"/>
              </w:rPr>
              <w:t>目前我市辖区内共有药店263家，医疗机构319家，疫苗接种单位26家，麻精药品使用单位11家，注射用A型肉毒毒素使用单位10家,医疗器械经营单位314家，化妆品经营使用企业316家。</w:t>
            </w:r>
          </w:p>
          <w:p w14:paraId="33377F3D">
            <w:pPr>
              <w:pStyle w:val="2"/>
              <w:rPr>
                <w:rFonts w:hint="eastAsia"/>
              </w:rPr>
            </w:pPr>
          </w:p>
          <w:p w14:paraId="5B9AE31D">
            <w:pPr>
              <w:pStyle w:val="2"/>
              <w:rPr>
                <w:rFonts w:hint="eastAsia"/>
              </w:rPr>
            </w:pPr>
          </w:p>
          <w:p w14:paraId="4A90DDBA">
            <w:pPr>
              <w:pStyle w:val="2"/>
              <w:rPr>
                <w:rFonts w:hint="eastAsia" w:ascii="楷体_GB2312" w:hAnsi="仿宋" w:eastAsia="楷体_GB2312" w:cs="宋体"/>
                <w:sz w:val="24"/>
                <w:szCs w:val="24"/>
              </w:rPr>
            </w:pPr>
          </w:p>
          <w:p w14:paraId="138FCE3E">
            <w:pPr>
              <w:pStyle w:val="2"/>
              <w:rPr>
                <w:rFonts w:hint="eastAsia" w:ascii="楷体_GB2312" w:hAnsi="仿宋" w:eastAsia="楷体_GB2312" w:cs="宋体"/>
                <w:sz w:val="24"/>
                <w:szCs w:val="24"/>
                <w:lang w:eastAsia="zh-CN"/>
              </w:rPr>
            </w:pPr>
          </w:p>
        </w:tc>
      </w:tr>
      <w:tr w14:paraId="27A0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14:paraId="01C6A398">
            <w:pPr>
              <w:spacing w:line="320" w:lineRule="exact"/>
              <w:jc w:val="center"/>
              <w:rPr>
                <w:rFonts w:eastAsia="楷体_GB2312"/>
                <w:sz w:val="24"/>
              </w:rPr>
            </w:pPr>
            <w:r>
              <w:rPr>
                <w:rFonts w:hint="eastAsia" w:ascii="楷体_GB2312" w:eastAsia="楷体_GB2312"/>
                <w:sz w:val="24"/>
              </w:rPr>
              <w:t>项</w:t>
            </w:r>
          </w:p>
          <w:p w14:paraId="0118BCFD">
            <w:pPr>
              <w:spacing w:line="320" w:lineRule="exact"/>
              <w:jc w:val="center"/>
              <w:rPr>
                <w:rFonts w:ascii="楷体_GB2312" w:eastAsia="楷体_GB2312"/>
                <w:sz w:val="24"/>
              </w:rPr>
            </w:pPr>
            <w:r>
              <w:rPr>
                <w:rFonts w:hint="eastAsia" w:ascii="楷体_GB2312" w:eastAsia="楷体_GB2312"/>
                <w:sz w:val="24"/>
              </w:rPr>
              <w:t>目</w:t>
            </w:r>
          </w:p>
          <w:p w14:paraId="4D0B7686">
            <w:pPr>
              <w:spacing w:line="320" w:lineRule="exact"/>
              <w:jc w:val="center"/>
              <w:rPr>
                <w:rFonts w:ascii="楷体_GB2312" w:eastAsia="楷体_GB2312"/>
                <w:sz w:val="24"/>
              </w:rPr>
            </w:pPr>
            <w:r>
              <w:rPr>
                <w:rFonts w:hint="eastAsia" w:ascii="楷体_GB2312" w:eastAsia="楷体_GB2312"/>
                <w:sz w:val="24"/>
              </w:rPr>
              <w:t>绩</w:t>
            </w:r>
          </w:p>
          <w:p w14:paraId="0D70F6F6">
            <w:pPr>
              <w:spacing w:line="320" w:lineRule="exact"/>
              <w:jc w:val="center"/>
              <w:rPr>
                <w:rFonts w:ascii="楷体_GB2312" w:eastAsia="楷体_GB2312"/>
                <w:sz w:val="24"/>
              </w:rPr>
            </w:pPr>
            <w:r>
              <w:rPr>
                <w:rFonts w:hint="eastAsia" w:ascii="楷体_GB2312" w:eastAsia="楷体_GB2312"/>
                <w:sz w:val="24"/>
              </w:rPr>
              <w:t>效</w:t>
            </w:r>
          </w:p>
          <w:p w14:paraId="0DF4E353">
            <w:pPr>
              <w:spacing w:line="320" w:lineRule="exact"/>
              <w:jc w:val="center"/>
              <w:rPr>
                <w:rFonts w:ascii="楷体_GB2312" w:eastAsia="楷体_GB2312"/>
                <w:sz w:val="24"/>
              </w:rPr>
            </w:pPr>
            <w:r>
              <w:rPr>
                <w:rFonts w:hint="eastAsia" w:ascii="楷体_GB2312" w:eastAsia="楷体_GB2312"/>
                <w:sz w:val="24"/>
              </w:rPr>
              <w:t>目</w:t>
            </w:r>
          </w:p>
          <w:p w14:paraId="7BB42EB4">
            <w:pPr>
              <w:spacing w:line="320" w:lineRule="exact"/>
              <w:jc w:val="center"/>
              <w:rPr>
                <w:rFonts w:eastAsia="楷体_GB2312"/>
                <w:sz w:val="24"/>
              </w:rPr>
            </w:pPr>
            <w:r>
              <w:rPr>
                <w:rFonts w:hint="eastAsia" w:ascii="楷体_GB2312" w:eastAsia="楷体_GB2312"/>
                <w:sz w:val="24"/>
              </w:rPr>
              <w:t>标</w:t>
            </w:r>
          </w:p>
        </w:tc>
        <w:tc>
          <w:tcPr>
            <w:tcW w:w="7920" w:type="dxa"/>
            <w:gridSpan w:val="10"/>
            <w:vAlign w:val="top"/>
          </w:tcPr>
          <w:p w14:paraId="00C5BDDA">
            <w:pPr>
              <w:spacing w:line="320" w:lineRule="exact"/>
              <w:rPr>
                <w:rFonts w:hint="eastAsia" w:ascii="楷体_GB2312" w:hAnsi="仿宋" w:eastAsia="楷体_GB2312" w:cs="宋体"/>
                <w:sz w:val="24"/>
                <w:szCs w:val="24"/>
                <w:lang w:eastAsia="zh-CN"/>
              </w:rPr>
            </w:pPr>
            <w:r>
              <w:rPr>
                <w:rFonts w:hint="eastAsia" w:ascii="楷体_GB2312" w:hAnsi="仿宋" w:eastAsia="楷体_GB2312" w:cs="宋体"/>
                <w:sz w:val="24"/>
                <w:szCs w:val="24"/>
                <w:lang w:eastAsia="zh-CN"/>
              </w:rPr>
              <w:t>（一）强化监管执法，守牢药械化流通安全</w:t>
            </w:r>
          </w:p>
          <w:p w14:paraId="7B967AB2">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eastAsia="zh-CN"/>
              </w:rPr>
              <w:t>（二）明确目标导向，聚焦重点环节监管</w:t>
            </w:r>
          </w:p>
          <w:p w14:paraId="69C422A9">
            <w:pPr>
              <w:spacing w:line="320" w:lineRule="exact"/>
              <w:rPr>
                <w:rFonts w:hint="eastAsia" w:ascii="楷体_GB2312" w:hAnsi="仿宋" w:eastAsia="楷体_GB2312" w:cs="宋体"/>
                <w:sz w:val="24"/>
                <w:szCs w:val="24"/>
                <w:lang w:eastAsia="zh-CN"/>
              </w:rPr>
            </w:pPr>
            <w:r>
              <w:rPr>
                <w:rFonts w:hint="eastAsia" w:ascii="楷体_GB2312" w:hAnsi="仿宋" w:eastAsia="楷体_GB2312" w:cs="宋体"/>
                <w:sz w:val="24"/>
                <w:szCs w:val="24"/>
                <w:lang w:eastAsia="zh-CN"/>
              </w:rPr>
              <w:t>（三）开展不良反应监测，</w:t>
            </w:r>
            <w:r>
              <w:rPr>
                <w:rFonts w:hint="eastAsia" w:ascii="楷体_GB2312" w:hAnsi="仿宋" w:eastAsia="楷体_GB2312" w:cs="宋体"/>
                <w:sz w:val="24"/>
                <w:szCs w:val="24"/>
                <w:lang w:eastAsia="en-US"/>
              </w:rPr>
              <w:t>加强风险预警能力</w:t>
            </w:r>
          </w:p>
          <w:p w14:paraId="4AE35E1E">
            <w:pPr>
              <w:spacing w:line="320" w:lineRule="exact"/>
              <w:rPr>
                <w:rFonts w:hint="eastAsia" w:ascii="楷体_GB2312" w:hAnsi="仿宋" w:eastAsia="楷体_GB2312" w:cs="宋体"/>
                <w:sz w:val="24"/>
                <w:szCs w:val="24"/>
                <w:lang w:eastAsia="zh-CN"/>
              </w:rPr>
            </w:pPr>
            <w:r>
              <w:rPr>
                <w:rFonts w:hint="eastAsia" w:ascii="楷体_GB2312" w:hAnsi="仿宋" w:eastAsia="楷体_GB2312" w:cs="宋体"/>
                <w:sz w:val="24"/>
                <w:szCs w:val="24"/>
                <w:lang w:eastAsia="zh-CN"/>
              </w:rPr>
              <w:t>（四）依法行政许可现场检查，严格把好准入关</w:t>
            </w:r>
          </w:p>
          <w:p w14:paraId="685CCA56">
            <w:pPr>
              <w:spacing w:line="320" w:lineRule="exact"/>
              <w:rPr>
                <w:rFonts w:hint="eastAsia" w:ascii="楷体_GB2312" w:hAnsi="仿宋" w:eastAsia="楷体_GB2312" w:cs="宋体"/>
                <w:sz w:val="24"/>
                <w:szCs w:val="24"/>
                <w:lang w:eastAsia="zh-CN"/>
              </w:rPr>
            </w:pPr>
            <w:r>
              <w:rPr>
                <w:rFonts w:hint="eastAsia" w:ascii="楷体_GB2312" w:hAnsi="仿宋" w:eastAsia="楷体_GB2312" w:cs="宋体"/>
                <w:sz w:val="24"/>
                <w:szCs w:val="24"/>
                <w:lang w:eastAsia="zh-CN"/>
              </w:rPr>
              <w:t>（五）加强科普宣传，助力安全用药</w:t>
            </w:r>
          </w:p>
          <w:p w14:paraId="58F3629D">
            <w:pPr>
              <w:pStyle w:val="2"/>
              <w:rPr>
                <w:rFonts w:hint="eastAsia"/>
                <w:lang w:eastAsia="zh-CN"/>
              </w:rPr>
            </w:pPr>
          </w:p>
          <w:p w14:paraId="5E8FFB6C">
            <w:pPr>
              <w:pStyle w:val="2"/>
              <w:rPr>
                <w:rFonts w:hint="eastAsia"/>
                <w:lang w:eastAsia="zh-CN"/>
              </w:rPr>
            </w:pPr>
          </w:p>
          <w:p w14:paraId="598EA04E">
            <w:pPr>
              <w:pStyle w:val="2"/>
              <w:rPr>
                <w:rFonts w:hint="eastAsia"/>
                <w:lang w:val="en-US" w:eastAsia="zh-CN"/>
              </w:rPr>
            </w:pPr>
          </w:p>
        </w:tc>
      </w:tr>
      <w:tr w14:paraId="5553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900" w:type="dxa"/>
            <w:vMerge w:val="restart"/>
            <w:vAlign w:val="center"/>
          </w:tcPr>
          <w:p w14:paraId="70E4DE14">
            <w:pPr>
              <w:spacing w:line="320" w:lineRule="exact"/>
              <w:jc w:val="center"/>
              <w:rPr>
                <w:rFonts w:eastAsia="楷体_GB2312"/>
                <w:sz w:val="24"/>
              </w:rPr>
            </w:pPr>
            <w:r>
              <w:rPr>
                <w:rFonts w:hint="eastAsia" w:ascii="楷体_GB2312" w:eastAsia="楷体_GB2312"/>
                <w:sz w:val="24"/>
              </w:rPr>
              <w:t>项</w:t>
            </w:r>
          </w:p>
          <w:p w14:paraId="7B89C31A">
            <w:pPr>
              <w:spacing w:line="320" w:lineRule="exact"/>
              <w:jc w:val="center"/>
              <w:rPr>
                <w:rFonts w:ascii="楷体_GB2312" w:eastAsia="楷体_GB2312"/>
                <w:sz w:val="24"/>
              </w:rPr>
            </w:pPr>
            <w:r>
              <w:rPr>
                <w:rFonts w:hint="eastAsia" w:ascii="楷体_GB2312" w:eastAsia="楷体_GB2312"/>
                <w:sz w:val="24"/>
              </w:rPr>
              <w:t>目</w:t>
            </w:r>
          </w:p>
          <w:p w14:paraId="62520690">
            <w:pPr>
              <w:spacing w:line="320" w:lineRule="exact"/>
              <w:jc w:val="center"/>
              <w:rPr>
                <w:rFonts w:ascii="楷体_GB2312" w:eastAsia="楷体_GB2312"/>
                <w:sz w:val="24"/>
              </w:rPr>
            </w:pPr>
            <w:r>
              <w:rPr>
                <w:rFonts w:hint="eastAsia" w:ascii="楷体_GB2312" w:eastAsia="楷体_GB2312"/>
                <w:sz w:val="24"/>
              </w:rPr>
              <w:t>执</w:t>
            </w:r>
          </w:p>
          <w:p w14:paraId="0B2CAD6B">
            <w:pPr>
              <w:spacing w:line="320" w:lineRule="exact"/>
              <w:jc w:val="center"/>
              <w:rPr>
                <w:rFonts w:ascii="楷体_GB2312" w:eastAsia="楷体_GB2312"/>
                <w:sz w:val="24"/>
              </w:rPr>
            </w:pPr>
            <w:r>
              <w:rPr>
                <w:rFonts w:hint="eastAsia" w:ascii="楷体_GB2312" w:eastAsia="楷体_GB2312"/>
                <w:sz w:val="24"/>
              </w:rPr>
              <w:t>行</w:t>
            </w:r>
          </w:p>
          <w:p w14:paraId="3E583CB1">
            <w:pPr>
              <w:spacing w:line="320" w:lineRule="exact"/>
              <w:jc w:val="center"/>
              <w:rPr>
                <w:rFonts w:ascii="楷体_GB2312" w:eastAsia="楷体_GB2312"/>
                <w:sz w:val="24"/>
              </w:rPr>
            </w:pPr>
            <w:r>
              <w:rPr>
                <w:rFonts w:hint="eastAsia" w:ascii="楷体_GB2312" w:eastAsia="楷体_GB2312"/>
                <w:sz w:val="24"/>
              </w:rPr>
              <w:t>情</w:t>
            </w:r>
          </w:p>
          <w:p w14:paraId="44BC3B99">
            <w:pPr>
              <w:spacing w:line="320" w:lineRule="exact"/>
              <w:jc w:val="center"/>
              <w:rPr>
                <w:rFonts w:eastAsia="楷体_GB2312"/>
              </w:rPr>
            </w:pPr>
            <w:r>
              <w:rPr>
                <w:rFonts w:hint="eastAsia" w:ascii="楷体_GB2312" w:eastAsia="楷体_GB2312"/>
                <w:sz w:val="24"/>
              </w:rPr>
              <w:t>况</w:t>
            </w:r>
          </w:p>
        </w:tc>
        <w:tc>
          <w:tcPr>
            <w:tcW w:w="891" w:type="dxa"/>
            <w:vAlign w:val="center"/>
          </w:tcPr>
          <w:p w14:paraId="6A7CBD54">
            <w:pPr>
              <w:spacing w:line="320" w:lineRule="exact"/>
              <w:jc w:val="center"/>
              <w:rPr>
                <w:rFonts w:eastAsia="楷体_GB2312"/>
              </w:rPr>
            </w:pPr>
            <w:r>
              <w:rPr>
                <w:rFonts w:hint="eastAsia" w:ascii="楷体_GB2312" w:eastAsia="楷体_GB2312"/>
              </w:rPr>
              <w:t>项目  完成    情况</w:t>
            </w:r>
          </w:p>
        </w:tc>
        <w:tc>
          <w:tcPr>
            <w:tcW w:w="7029" w:type="dxa"/>
            <w:gridSpan w:val="9"/>
          </w:tcPr>
          <w:p w14:paraId="7886235B">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全年没有发生药品、医疗器械、化妆品安全重大安全事件。</w:t>
            </w:r>
          </w:p>
          <w:p w14:paraId="44E9E439">
            <w:pPr>
              <w:pStyle w:val="2"/>
              <w:rPr>
                <w:rFonts w:hint="eastAsia"/>
                <w:lang w:val="en-US" w:eastAsia="zh-CN"/>
              </w:rPr>
            </w:pPr>
          </w:p>
          <w:p w14:paraId="45C61D4B">
            <w:pPr>
              <w:pStyle w:val="2"/>
              <w:rPr>
                <w:rFonts w:hint="eastAsia"/>
                <w:lang w:val="en-US" w:eastAsia="zh-CN"/>
              </w:rPr>
            </w:pPr>
          </w:p>
          <w:p w14:paraId="3CBEEB9D">
            <w:pPr>
              <w:spacing w:line="320" w:lineRule="exact"/>
              <w:rPr>
                <w:rFonts w:eastAsia="楷体_GB2312"/>
                <w:sz w:val="24"/>
                <w:szCs w:val="24"/>
              </w:rPr>
            </w:pPr>
          </w:p>
        </w:tc>
      </w:tr>
      <w:tr w14:paraId="5048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900" w:type="dxa"/>
            <w:vMerge w:val="continue"/>
            <w:vAlign w:val="center"/>
          </w:tcPr>
          <w:p w14:paraId="7FB930E7">
            <w:pPr>
              <w:widowControl/>
              <w:jc w:val="left"/>
              <w:rPr>
                <w:rFonts w:eastAsia="楷体_GB2312"/>
              </w:rPr>
            </w:pPr>
          </w:p>
        </w:tc>
        <w:tc>
          <w:tcPr>
            <w:tcW w:w="891" w:type="dxa"/>
            <w:vAlign w:val="center"/>
          </w:tcPr>
          <w:p w14:paraId="42F2B534">
            <w:pPr>
              <w:spacing w:line="320" w:lineRule="exact"/>
              <w:jc w:val="center"/>
              <w:rPr>
                <w:rFonts w:ascii="楷体_GB2312" w:eastAsia="楷体_GB2312"/>
              </w:rPr>
            </w:pPr>
            <w:r>
              <w:rPr>
                <w:rFonts w:hint="eastAsia" w:ascii="楷体_GB2312" w:eastAsia="楷体_GB2312"/>
              </w:rPr>
              <w:t>资金</w:t>
            </w:r>
          </w:p>
          <w:p w14:paraId="407F8316">
            <w:pPr>
              <w:spacing w:line="320" w:lineRule="exact"/>
              <w:jc w:val="center"/>
              <w:rPr>
                <w:rFonts w:ascii="楷体_GB2312" w:eastAsia="楷体_GB2312"/>
              </w:rPr>
            </w:pPr>
            <w:r>
              <w:rPr>
                <w:rFonts w:hint="eastAsia" w:ascii="楷体_GB2312" w:eastAsia="楷体_GB2312"/>
              </w:rPr>
              <w:t>投入</w:t>
            </w:r>
          </w:p>
          <w:p w14:paraId="7A99F275">
            <w:pPr>
              <w:spacing w:line="320" w:lineRule="exact"/>
              <w:jc w:val="center"/>
              <w:rPr>
                <w:rFonts w:eastAsia="楷体_GB2312"/>
              </w:rPr>
            </w:pPr>
            <w:r>
              <w:rPr>
                <w:rFonts w:hint="eastAsia" w:ascii="楷体_GB2312" w:eastAsia="楷体_GB2312"/>
              </w:rPr>
              <w:t>情况</w:t>
            </w:r>
          </w:p>
        </w:tc>
        <w:tc>
          <w:tcPr>
            <w:tcW w:w="7029" w:type="dxa"/>
            <w:gridSpan w:val="9"/>
          </w:tcPr>
          <w:p w14:paraId="7C1F5123">
            <w:pPr>
              <w:spacing w:line="320" w:lineRule="exact"/>
              <w:rPr>
                <w:rFonts w:hint="eastAsia" w:ascii="楷体_GB2312" w:hAnsi="仿宋" w:eastAsia="楷体_GB2312" w:cs="宋体"/>
                <w:sz w:val="24"/>
                <w:szCs w:val="24"/>
              </w:rPr>
            </w:pPr>
            <w:r>
              <w:rPr>
                <w:rFonts w:hint="eastAsia" w:ascii="楷体_GB2312" w:hAnsi="仿宋" w:eastAsia="楷体_GB2312" w:cs="宋体"/>
                <w:sz w:val="24"/>
                <w:szCs w:val="24"/>
              </w:rPr>
              <w:t>202</w:t>
            </w:r>
            <w:r>
              <w:rPr>
                <w:rFonts w:hint="eastAsia" w:ascii="楷体_GB2312" w:hAnsi="仿宋" w:eastAsia="楷体_GB2312" w:cs="宋体"/>
                <w:sz w:val="24"/>
                <w:szCs w:val="24"/>
                <w:lang w:val="en-US" w:eastAsia="zh-CN"/>
              </w:rPr>
              <w:t>4</w:t>
            </w:r>
            <w:r>
              <w:rPr>
                <w:rFonts w:hint="eastAsia" w:ascii="楷体_GB2312" w:hAnsi="仿宋" w:eastAsia="楷体_GB2312" w:cs="宋体"/>
                <w:sz w:val="24"/>
                <w:szCs w:val="24"/>
              </w:rPr>
              <w:t>年度，市财政局预算安排本单位</w:t>
            </w:r>
            <w:r>
              <w:rPr>
                <w:rFonts w:hint="eastAsia" w:ascii="楷体_GB2312" w:hAnsi="仿宋" w:eastAsia="楷体_GB2312" w:cs="宋体"/>
                <w:sz w:val="24"/>
                <w:szCs w:val="24"/>
                <w:lang w:eastAsia="zh-CN"/>
              </w:rPr>
              <w:t>食品药品抽验</w:t>
            </w:r>
            <w:r>
              <w:rPr>
                <w:rFonts w:hint="eastAsia" w:ascii="楷体_GB2312" w:hAnsi="仿宋" w:eastAsia="楷体_GB2312" w:cs="宋体"/>
                <w:sz w:val="24"/>
                <w:szCs w:val="24"/>
              </w:rPr>
              <w:t>经费</w:t>
            </w:r>
            <w:r>
              <w:rPr>
                <w:rFonts w:hint="eastAsia" w:eastAsia="楷体_GB2312"/>
                <w:lang w:val="en-US" w:eastAsia="zh-CN"/>
              </w:rPr>
              <w:t>30.40</w:t>
            </w:r>
            <w:r>
              <w:rPr>
                <w:rFonts w:hint="eastAsia" w:ascii="楷体_GB2312" w:hAnsi="仿宋" w:eastAsia="楷体_GB2312" w:cs="宋体"/>
                <w:sz w:val="24"/>
                <w:szCs w:val="24"/>
              </w:rPr>
              <w:t>万元，项目资金实际到位</w:t>
            </w:r>
            <w:r>
              <w:rPr>
                <w:rFonts w:hint="eastAsia" w:eastAsia="楷体_GB2312"/>
                <w:lang w:val="en-US" w:eastAsia="zh-CN"/>
              </w:rPr>
              <w:t>30.40</w:t>
            </w:r>
            <w:r>
              <w:rPr>
                <w:rFonts w:hint="eastAsia" w:ascii="楷体_GB2312" w:hAnsi="仿宋" w:eastAsia="楷体_GB2312" w:cs="宋体"/>
                <w:sz w:val="24"/>
                <w:szCs w:val="24"/>
              </w:rPr>
              <w:t>万元，资金到位率100%，到位及时率100%。项目资金全部用于</w:t>
            </w:r>
            <w:r>
              <w:rPr>
                <w:rFonts w:hint="eastAsia" w:ascii="楷体_GB2312" w:hAnsi="仿宋" w:eastAsia="楷体_GB2312" w:cs="宋体"/>
                <w:sz w:val="24"/>
                <w:szCs w:val="24"/>
                <w:lang w:eastAsia="zh-CN"/>
              </w:rPr>
              <w:t>药械化工作经费</w:t>
            </w:r>
            <w:r>
              <w:rPr>
                <w:rFonts w:hint="eastAsia" w:ascii="楷体_GB2312" w:hAnsi="仿宋" w:eastAsia="楷体_GB2312" w:cs="宋体"/>
                <w:sz w:val="24"/>
                <w:szCs w:val="24"/>
              </w:rPr>
              <w:t>。</w:t>
            </w:r>
          </w:p>
          <w:p w14:paraId="0D7F0799">
            <w:pPr>
              <w:pStyle w:val="2"/>
              <w:rPr>
                <w:rFonts w:hint="eastAsia"/>
              </w:rPr>
            </w:pPr>
          </w:p>
          <w:p w14:paraId="778E0942">
            <w:pPr>
              <w:pStyle w:val="2"/>
              <w:rPr>
                <w:rFonts w:hint="eastAsia"/>
              </w:rPr>
            </w:pPr>
          </w:p>
          <w:p w14:paraId="108A04DF">
            <w:pPr>
              <w:pStyle w:val="2"/>
            </w:pPr>
          </w:p>
        </w:tc>
      </w:tr>
      <w:tr w14:paraId="6FF2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trPr>
        <w:tc>
          <w:tcPr>
            <w:tcW w:w="900" w:type="dxa"/>
            <w:vMerge w:val="continue"/>
            <w:vAlign w:val="center"/>
          </w:tcPr>
          <w:p w14:paraId="44BD93BA">
            <w:pPr>
              <w:widowControl/>
              <w:jc w:val="left"/>
              <w:rPr>
                <w:rFonts w:eastAsia="楷体_GB2312"/>
              </w:rPr>
            </w:pPr>
          </w:p>
        </w:tc>
        <w:tc>
          <w:tcPr>
            <w:tcW w:w="891" w:type="dxa"/>
            <w:vAlign w:val="center"/>
          </w:tcPr>
          <w:p w14:paraId="1571CEDC">
            <w:pPr>
              <w:spacing w:line="320" w:lineRule="exact"/>
              <w:jc w:val="center"/>
              <w:rPr>
                <w:rFonts w:ascii="楷体_GB2312" w:eastAsia="楷体_GB2312"/>
              </w:rPr>
            </w:pPr>
            <w:r>
              <w:rPr>
                <w:rFonts w:hint="eastAsia" w:ascii="楷体_GB2312" w:eastAsia="楷体_GB2312"/>
              </w:rPr>
              <w:t>绩效</w:t>
            </w:r>
          </w:p>
          <w:p w14:paraId="360274BE">
            <w:pPr>
              <w:spacing w:line="320" w:lineRule="exact"/>
              <w:jc w:val="center"/>
              <w:rPr>
                <w:rFonts w:ascii="楷体_GB2312" w:eastAsia="楷体_GB2312"/>
              </w:rPr>
            </w:pPr>
            <w:r>
              <w:rPr>
                <w:rFonts w:hint="eastAsia" w:ascii="楷体_GB2312" w:eastAsia="楷体_GB2312"/>
              </w:rPr>
              <w:t>目标</w:t>
            </w:r>
          </w:p>
          <w:p w14:paraId="25A55C7D">
            <w:pPr>
              <w:spacing w:line="320" w:lineRule="exact"/>
              <w:jc w:val="center"/>
              <w:rPr>
                <w:rFonts w:ascii="楷体_GB2312" w:eastAsia="楷体_GB2312"/>
              </w:rPr>
            </w:pPr>
            <w:r>
              <w:rPr>
                <w:rFonts w:hint="eastAsia" w:ascii="楷体_GB2312" w:eastAsia="楷体_GB2312"/>
              </w:rPr>
              <w:t>实现</w:t>
            </w:r>
          </w:p>
          <w:p w14:paraId="5DDD3CD2">
            <w:pPr>
              <w:spacing w:line="320" w:lineRule="exact"/>
              <w:jc w:val="center"/>
              <w:rPr>
                <w:rFonts w:eastAsia="楷体_GB2312"/>
              </w:rPr>
            </w:pPr>
            <w:r>
              <w:rPr>
                <w:rFonts w:hint="eastAsia" w:ascii="楷体_GB2312" w:eastAsia="楷体_GB2312"/>
              </w:rPr>
              <w:t>情况</w:t>
            </w:r>
          </w:p>
        </w:tc>
        <w:tc>
          <w:tcPr>
            <w:tcW w:w="7029" w:type="dxa"/>
            <w:gridSpan w:val="9"/>
          </w:tcPr>
          <w:p w14:paraId="7DCC1E13">
            <w:pPr>
              <w:spacing w:line="320" w:lineRule="exact"/>
              <w:rPr>
                <w:rFonts w:hint="eastAsia" w:ascii="楷体_GB2312" w:hAnsi="仿宋" w:eastAsia="楷体_GB2312" w:cs="宋体"/>
                <w:sz w:val="24"/>
                <w:szCs w:val="24"/>
                <w:lang w:eastAsia="zh-CN"/>
              </w:rPr>
            </w:pPr>
            <w:r>
              <w:rPr>
                <w:rFonts w:hint="eastAsia" w:ascii="楷体_GB2312" w:hAnsi="仿宋" w:eastAsia="楷体_GB2312" w:cs="宋体"/>
                <w:sz w:val="24"/>
                <w:szCs w:val="24"/>
                <w:lang w:eastAsia="zh-CN"/>
              </w:rPr>
              <w:t>（一）药械化案件共立案11件，结案6件，其中药品立案5件，结案2件；医疗器械立案4件，结案0件；化妆品立案2件，结案2件。以上案件罚没款共计7.82万元。</w:t>
            </w:r>
          </w:p>
          <w:p w14:paraId="2C7FE910">
            <w:pPr>
              <w:spacing w:line="320" w:lineRule="exact"/>
              <w:rPr>
                <w:rFonts w:hint="default" w:ascii="楷体_GB2312" w:hAnsi="仿宋" w:eastAsia="楷体_GB2312" w:cs="宋体"/>
                <w:sz w:val="24"/>
                <w:szCs w:val="24"/>
                <w:lang w:val="en-US" w:eastAsia="zh-CN"/>
              </w:rPr>
            </w:pPr>
            <w:r>
              <w:rPr>
                <w:rFonts w:hint="eastAsia" w:ascii="楷体_GB2312" w:hAnsi="仿宋" w:eastAsia="楷体_GB2312" w:cs="宋体"/>
                <w:sz w:val="24"/>
                <w:szCs w:val="24"/>
                <w:lang w:eastAsia="zh-CN"/>
              </w:rPr>
              <w:t>（二）共检查药品经营单位315家次，责令改正20家；网络销售药品经营企业120家，责令改正1家；使用单位药品使用单位102家次，责令改正12家；麻精药品使用单位11家，疫苗接种单位26家，注射用A型肉毒毒素使用单位10家,责令改正2家，以上整改均已完成。</w:t>
            </w:r>
          </w:p>
          <w:p w14:paraId="2494C568">
            <w:pPr>
              <w:spacing w:line="320" w:lineRule="exact"/>
              <w:rPr>
                <w:rFonts w:hint="eastAsia" w:ascii="楷体_GB2312" w:hAnsi="仿宋" w:eastAsia="楷体_GB2312" w:cs="宋体"/>
                <w:sz w:val="24"/>
                <w:szCs w:val="24"/>
                <w:lang w:eastAsia="zh-CN"/>
              </w:rPr>
            </w:pPr>
            <w:r>
              <w:rPr>
                <w:rFonts w:hint="eastAsia" w:ascii="楷体_GB2312" w:hAnsi="仿宋" w:eastAsia="楷体_GB2312" w:cs="宋体"/>
                <w:sz w:val="24"/>
                <w:szCs w:val="24"/>
                <w:lang w:eastAsia="zh-CN"/>
              </w:rPr>
              <w:t>（三）共检查医疗器械经营单位142家，医疗美容机构10家，装饰性彩色隐形眼镜经营企业10家，激光近视弱视治疗仪类产品经营使用单位15家，无菌和植入类医疗器械经营使用单位38家。</w:t>
            </w:r>
          </w:p>
          <w:p w14:paraId="5F262165">
            <w:pPr>
              <w:spacing w:line="320" w:lineRule="exact"/>
              <w:rPr>
                <w:rFonts w:hint="eastAsia" w:ascii="楷体_GB2312" w:hAnsi="仿宋" w:eastAsia="楷体_GB2312" w:cs="宋体"/>
                <w:sz w:val="24"/>
                <w:szCs w:val="24"/>
                <w:lang w:eastAsia="zh-CN"/>
              </w:rPr>
            </w:pPr>
            <w:r>
              <w:rPr>
                <w:rFonts w:hint="eastAsia" w:ascii="楷体_GB2312" w:hAnsi="仿宋" w:eastAsia="楷体_GB2312" w:cs="宋体"/>
                <w:sz w:val="24"/>
                <w:szCs w:val="24"/>
                <w:lang w:eastAsia="zh-CN"/>
              </w:rPr>
              <w:t>（四）已检查化妆品经营者178家，占比经营户底数56%，其中美发机构69家，占比美发机构底数88%。</w:t>
            </w:r>
          </w:p>
          <w:p w14:paraId="1316C52B">
            <w:pPr>
              <w:pStyle w:val="2"/>
              <w:rPr>
                <w:rFonts w:hint="eastAsia"/>
                <w:lang w:eastAsia="zh-CN"/>
              </w:rPr>
            </w:pPr>
          </w:p>
          <w:p w14:paraId="5AFBECE3">
            <w:pPr>
              <w:pStyle w:val="2"/>
              <w:rPr>
                <w:rFonts w:hint="eastAsia" w:ascii="楷体_GB2312" w:hAnsi="仿宋" w:eastAsia="楷体_GB2312" w:cs="宋体"/>
                <w:sz w:val="24"/>
                <w:szCs w:val="24"/>
                <w:lang w:eastAsia="zh-CN"/>
              </w:rPr>
            </w:pPr>
          </w:p>
          <w:p w14:paraId="3F975C63">
            <w:pPr>
              <w:pStyle w:val="2"/>
              <w:rPr>
                <w:rFonts w:hint="eastAsia" w:ascii="楷体_GB2312" w:hAnsi="仿宋" w:eastAsia="楷体_GB2312" w:cs="宋体"/>
                <w:sz w:val="24"/>
                <w:szCs w:val="24"/>
                <w:lang w:eastAsia="zh-CN"/>
              </w:rPr>
            </w:pPr>
          </w:p>
        </w:tc>
      </w:tr>
      <w:tr w14:paraId="1517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 w:type="dxa"/>
            <w:vMerge w:val="continue"/>
            <w:vAlign w:val="center"/>
          </w:tcPr>
          <w:p w14:paraId="38EDDD60">
            <w:pPr>
              <w:widowControl/>
              <w:jc w:val="left"/>
              <w:rPr>
                <w:rFonts w:eastAsia="楷体_GB2312"/>
              </w:rPr>
            </w:pPr>
          </w:p>
        </w:tc>
        <w:tc>
          <w:tcPr>
            <w:tcW w:w="891" w:type="dxa"/>
            <w:vAlign w:val="center"/>
          </w:tcPr>
          <w:p w14:paraId="08447B9A">
            <w:pPr>
              <w:spacing w:line="320" w:lineRule="exact"/>
              <w:jc w:val="center"/>
              <w:rPr>
                <w:rFonts w:ascii="楷体_GB2312" w:eastAsia="楷体_GB2312"/>
              </w:rPr>
            </w:pPr>
            <w:r>
              <w:rPr>
                <w:rFonts w:hint="eastAsia" w:ascii="楷体_GB2312" w:eastAsia="楷体_GB2312"/>
              </w:rPr>
              <w:t>经济</w:t>
            </w:r>
          </w:p>
          <w:p w14:paraId="06F3B949">
            <w:pPr>
              <w:spacing w:line="320" w:lineRule="exact"/>
              <w:jc w:val="center"/>
              <w:rPr>
                <w:rFonts w:ascii="楷体_GB2312" w:eastAsia="楷体_GB2312"/>
              </w:rPr>
            </w:pPr>
            <w:r>
              <w:rPr>
                <w:rFonts w:hint="eastAsia" w:ascii="楷体_GB2312" w:eastAsia="楷体_GB2312"/>
              </w:rPr>
              <w:t>效益</w:t>
            </w:r>
          </w:p>
          <w:p w14:paraId="7BBA3118">
            <w:pPr>
              <w:spacing w:line="320" w:lineRule="exact"/>
              <w:jc w:val="center"/>
              <w:rPr>
                <w:rFonts w:eastAsia="楷体_GB2312"/>
              </w:rPr>
            </w:pPr>
            <w:r>
              <w:rPr>
                <w:rFonts w:hint="eastAsia" w:ascii="楷体_GB2312" w:eastAsia="楷体_GB2312"/>
              </w:rPr>
              <w:t>分析</w:t>
            </w:r>
          </w:p>
        </w:tc>
        <w:tc>
          <w:tcPr>
            <w:tcW w:w="7029" w:type="dxa"/>
            <w:gridSpan w:val="9"/>
          </w:tcPr>
          <w:p w14:paraId="4D22BD97">
            <w:pPr>
              <w:spacing w:line="320" w:lineRule="exact"/>
              <w:rPr>
                <w:rFonts w:hint="eastAsia" w:ascii="楷体_GB2312" w:hAnsi="仿宋" w:eastAsia="楷体_GB2312" w:cs="宋体"/>
                <w:sz w:val="24"/>
                <w:szCs w:val="24"/>
              </w:rPr>
            </w:pPr>
            <w:r>
              <w:rPr>
                <w:rFonts w:hint="eastAsia" w:ascii="楷体_GB2312" w:hAnsi="仿宋" w:eastAsia="楷体_GB2312" w:cs="宋体"/>
                <w:sz w:val="24"/>
                <w:szCs w:val="24"/>
                <w:lang w:val="en-US" w:eastAsia="zh-CN"/>
              </w:rPr>
              <w:t>积极</w:t>
            </w:r>
            <w:r>
              <w:rPr>
                <w:rFonts w:hint="eastAsia" w:ascii="楷体_GB2312" w:hAnsi="仿宋" w:eastAsia="楷体_GB2312" w:cs="宋体"/>
                <w:sz w:val="24"/>
                <w:szCs w:val="24"/>
              </w:rPr>
              <w:t>深化药品监管改革，</w:t>
            </w:r>
            <w:r>
              <w:rPr>
                <w:rFonts w:hint="eastAsia" w:ascii="楷体_GB2312" w:hAnsi="仿宋" w:eastAsia="楷体_GB2312" w:cs="宋体"/>
                <w:sz w:val="24"/>
                <w:szCs w:val="24"/>
                <w:lang w:eastAsia="zh-CN"/>
              </w:rPr>
              <w:t>努力</w:t>
            </w:r>
            <w:r>
              <w:rPr>
                <w:rFonts w:hint="eastAsia" w:ascii="楷体_GB2312" w:hAnsi="仿宋" w:eastAsia="楷体_GB2312" w:cs="宋体"/>
                <w:sz w:val="24"/>
                <w:szCs w:val="24"/>
              </w:rPr>
              <w:t>提升药品监管效能，切实保障人民群众用药安全有效。</w:t>
            </w:r>
          </w:p>
          <w:p w14:paraId="46D37A86">
            <w:pPr>
              <w:pStyle w:val="2"/>
            </w:pPr>
          </w:p>
          <w:p w14:paraId="226272CF">
            <w:pPr>
              <w:pStyle w:val="2"/>
            </w:pPr>
          </w:p>
        </w:tc>
      </w:tr>
      <w:tr w14:paraId="2D25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900" w:type="dxa"/>
            <w:vMerge w:val="continue"/>
            <w:vAlign w:val="center"/>
          </w:tcPr>
          <w:p w14:paraId="633874E2">
            <w:pPr>
              <w:widowControl/>
              <w:jc w:val="left"/>
              <w:rPr>
                <w:rFonts w:eastAsia="楷体_GB2312"/>
              </w:rPr>
            </w:pPr>
          </w:p>
        </w:tc>
        <w:tc>
          <w:tcPr>
            <w:tcW w:w="891" w:type="dxa"/>
            <w:vAlign w:val="center"/>
          </w:tcPr>
          <w:p w14:paraId="7295B705">
            <w:pPr>
              <w:spacing w:line="320" w:lineRule="exact"/>
              <w:jc w:val="center"/>
              <w:rPr>
                <w:rFonts w:ascii="楷体_GB2312" w:eastAsia="楷体_GB2312"/>
              </w:rPr>
            </w:pPr>
            <w:r>
              <w:rPr>
                <w:rFonts w:hint="eastAsia" w:ascii="楷体_GB2312" w:eastAsia="楷体_GB2312"/>
              </w:rPr>
              <w:t>社会</w:t>
            </w:r>
          </w:p>
          <w:p w14:paraId="15718025">
            <w:pPr>
              <w:spacing w:line="320" w:lineRule="exact"/>
              <w:jc w:val="center"/>
              <w:rPr>
                <w:rFonts w:ascii="楷体_GB2312" w:eastAsia="楷体_GB2312"/>
              </w:rPr>
            </w:pPr>
            <w:r>
              <w:rPr>
                <w:rFonts w:hint="eastAsia" w:ascii="楷体_GB2312" w:eastAsia="楷体_GB2312"/>
              </w:rPr>
              <w:t>效益</w:t>
            </w:r>
          </w:p>
          <w:p w14:paraId="4FF6A92B">
            <w:pPr>
              <w:spacing w:line="320" w:lineRule="exact"/>
              <w:jc w:val="center"/>
              <w:rPr>
                <w:rFonts w:eastAsia="楷体_GB2312"/>
              </w:rPr>
            </w:pPr>
            <w:r>
              <w:rPr>
                <w:rFonts w:hint="eastAsia" w:ascii="楷体_GB2312" w:eastAsia="楷体_GB2312"/>
              </w:rPr>
              <w:t>分析</w:t>
            </w:r>
          </w:p>
        </w:tc>
        <w:tc>
          <w:tcPr>
            <w:tcW w:w="7029" w:type="dxa"/>
            <w:gridSpan w:val="9"/>
            <w:vAlign w:val="top"/>
          </w:tcPr>
          <w:p w14:paraId="07019E61">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坚持人民至上、生命至上，牢记人民健康是“国之大者”，强化责任落实，按照省药品监督管理局及州市场监督管理局的工作安排，全面加强药品、医疗器械全过程质量安全监管。</w:t>
            </w:r>
          </w:p>
          <w:p w14:paraId="46D6D5B0">
            <w:pPr>
              <w:pStyle w:val="2"/>
              <w:rPr>
                <w:rFonts w:hint="eastAsia"/>
                <w:lang w:val="en-US" w:eastAsia="zh-CN"/>
              </w:rPr>
            </w:pPr>
          </w:p>
          <w:p w14:paraId="6940BB71">
            <w:pPr>
              <w:pStyle w:val="2"/>
              <w:rPr>
                <w:rFonts w:hint="eastAsia"/>
                <w:lang w:val="en-US" w:eastAsia="zh-CN"/>
              </w:rPr>
            </w:pPr>
          </w:p>
          <w:p w14:paraId="03811990">
            <w:pPr>
              <w:spacing w:line="320" w:lineRule="exact"/>
              <w:rPr>
                <w:rFonts w:hint="eastAsia" w:ascii="楷体_GB2312" w:hAnsi="仿宋" w:eastAsia="楷体_GB2312" w:cs="宋体"/>
                <w:sz w:val="24"/>
                <w:szCs w:val="24"/>
                <w:lang w:val="en-US" w:eastAsia="zh-CN"/>
              </w:rPr>
            </w:pPr>
          </w:p>
        </w:tc>
      </w:tr>
      <w:tr w14:paraId="6936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900" w:type="dxa"/>
            <w:vMerge w:val="continue"/>
            <w:vAlign w:val="center"/>
          </w:tcPr>
          <w:p w14:paraId="1CE7E3F8">
            <w:pPr>
              <w:widowControl/>
              <w:jc w:val="left"/>
              <w:rPr>
                <w:rFonts w:eastAsia="楷体_GB2312"/>
              </w:rPr>
            </w:pPr>
          </w:p>
        </w:tc>
        <w:tc>
          <w:tcPr>
            <w:tcW w:w="891" w:type="dxa"/>
            <w:vAlign w:val="center"/>
          </w:tcPr>
          <w:p w14:paraId="4A4FF928">
            <w:pPr>
              <w:spacing w:line="320" w:lineRule="exact"/>
              <w:jc w:val="center"/>
              <w:rPr>
                <w:rFonts w:ascii="楷体_GB2312" w:eastAsia="楷体_GB2312"/>
              </w:rPr>
            </w:pPr>
            <w:r>
              <w:rPr>
                <w:rFonts w:hint="eastAsia" w:ascii="楷体_GB2312" w:eastAsia="楷体_GB2312"/>
              </w:rPr>
              <w:t>项目</w:t>
            </w:r>
          </w:p>
          <w:p w14:paraId="7FEECF00">
            <w:pPr>
              <w:spacing w:line="320" w:lineRule="exact"/>
              <w:jc w:val="center"/>
              <w:rPr>
                <w:rFonts w:ascii="楷体_GB2312" w:eastAsia="楷体_GB2312"/>
              </w:rPr>
            </w:pPr>
            <w:r>
              <w:rPr>
                <w:rFonts w:hint="eastAsia" w:ascii="楷体_GB2312" w:eastAsia="楷体_GB2312"/>
              </w:rPr>
              <w:t>组织</w:t>
            </w:r>
          </w:p>
          <w:p w14:paraId="5488178B">
            <w:pPr>
              <w:spacing w:line="320" w:lineRule="exact"/>
              <w:jc w:val="center"/>
              <w:rPr>
                <w:rFonts w:ascii="楷体_GB2312" w:eastAsia="楷体_GB2312"/>
              </w:rPr>
            </w:pPr>
            <w:r>
              <w:rPr>
                <w:rFonts w:hint="eastAsia" w:ascii="楷体_GB2312" w:eastAsia="楷体_GB2312"/>
              </w:rPr>
              <w:t>管理</w:t>
            </w:r>
          </w:p>
          <w:p w14:paraId="1B3D82F1">
            <w:pPr>
              <w:spacing w:line="320" w:lineRule="exact"/>
              <w:jc w:val="center"/>
              <w:rPr>
                <w:rFonts w:eastAsia="楷体_GB2312"/>
              </w:rPr>
            </w:pPr>
            <w:r>
              <w:rPr>
                <w:rFonts w:hint="eastAsia" w:ascii="楷体_GB2312" w:eastAsia="楷体_GB2312"/>
              </w:rPr>
              <w:t>情况</w:t>
            </w:r>
          </w:p>
        </w:tc>
        <w:tc>
          <w:tcPr>
            <w:tcW w:w="7029" w:type="dxa"/>
            <w:gridSpan w:val="9"/>
          </w:tcPr>
          <w:p w14:paraId="04DCF9E6">
            <w:pPr>
              <w:spacing w:line="320" w:lineRule="exact"/>
              <w:rPr>
                <w:rFonts w:hint="eastAsia" w:ascii="楷体_GB2312" w:hAnsi="仿宋" w:eastAsia="楷体_GB2312" w:cs="宋体"/>
                <w:sz w:val="24"/>
                <w:szCs w:val="24"/>
              </w:rPr>
            </w:pPr>
            <w:r>
              <w:rPr>
                <w:rFonts w:hint="eastAsia" w:ascii="楷体_GB2312" w:hAnsi="仿宋" w:eastAsia="楷体_GB2312" w:cs="宋体"/>
                <w:sz w:val="24"/>
                <w:szCs w:val="24"/>
              </w:rPr>
              <w:t>按照有关规章制度要求规范执行，专项管理，严格把关，配齐配强各部门工作人员，职责分明、分工明确，领导责任落实。各项工作基本按照规章制度执行，不存在违法违规问题。</w:t>
            </w:r>
          </w:p>
          <w:p w14:paraId="12B20712">
            <w:pPr>
              <w:pStyle w:val="2"/>
            </w:pPr>
          </w:p>
          <w:p w14:paraId="4759FE34">
            <w:pPr>
              <w:pStyle w:val="2"/>
            </w:pPr>
          </w:p>
        </w:tc>
      </w:tr>
      <w:tr w14:paraId="1EA7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900" w:type="dxa"/>
            <w:vMerge w:val="continue"/>
            <w:vAlign w:val="center"/>
          </w:tcPr>
          <w:p w14:paraId="74E61995">
            <w:pPr>
              <w:widowControl/>
              <w:jc w:val="left"/>
              <w:rPr>
                <w:rFonts w:eastAsia="楷体_GB2312"/>
              </w:rPr>
            </w:pPr>
          </w:p>
        </w:tc>
        <w:tc>
          <w:tcPr>
            <w:tcW w:w="891" w:type="dxa"/>
            <w:vAlign w:val="center"/>
          </w:tcPr>
          <w:p w14:paraId="4A53E8EF">
            <w:pPr>
              <w:spacing w:line="320" w:lineRule="exact"/>
              <w:jc w:val="center"/>
              <w:rPr>
                <w:rFonts w:eastAsia="楷体_GB2312"/>
              </w:rPr>
            </w:pPr>
            <w:r>
              <w:rPr>
                <w:rFonts w:hint="eastAsia" w:ascii="楷体_GB2312" w:eastAsia="楷体_GB2312"/>
              </w:rPr>
              <w:t>项目</w:t>
            </w:r>
          </w:p>
          <w:p w14:paraId="3F700109">
            <w:pPr>
              <w:spacing w:line="320" w:lineRule="exact"/>
              <w:jc w:val="center"/>
              <w:rPr>
                <w:rFonts w:ascii="楷体_GB2312" w:eastAsia="楷体_GB2312"/>
              </w:rPr>
            </w:pPr>
            <w:r>
              <w:rPr>
                <w:rFonts w:hint="eastAsia" w:ascii="楷体_GB2312" w:eastAsia="楷体_GB2312"/>
              </w:rPr>
              <w:t>财务</w:t>
            </w:r>
          </w:p>
          <w:p w14:paraId="78C48ABC">
            <w:pPr>
              <w:spacing w:line="320" w:lineRule="exact"/>
              <w:jc w:val="center"/>
              <w:rPr>
                <w:rFonts w:ascii="楷体_GB2312" w:eastAsia="楷体_GB2312"/>
              </w:rPr>
            </w:pPr>
            <w:r>
              <w:rPr>
                <w:rFonts w:hint="eastAsia" w:ascii="楷体_GB2312" w:eastAsia="楷体_GB2312"/>
              </w:rPr>
              <w:t>管理</w:t>
            </w:r>
          </w:p>
          <w:p w14:paraId="69FA9AA3">
            <w:pPr>
              <w:spacing w:line="320" w:lineRule="exact"/>
              <w:jc w:val="center"/>
              <w:rPr>
                <w:rFonts w:eastAsia="楷体_GB2312"/>
              </w:rPr>
            </w:pPr>
            <w:r>
              <w:rPr>
                <w:rFonts w:hint="eastAsia" w:ascii="楷体_GB2312" w:eastAsia="楷体_GB2312"/>
              </w:rPr>
              <w:t>情况</w:t>
            </w:r>
          </w:p>
        </w:tc>
        <w:tc>
          <w:tcPr>
            <w:tcW w:w="7029" w:type="dxa"/>
            <w:gridSpan w:val="9"/>
          </w:tcPr>
          <w:p w14:paraId="7CE2FC59">
            <w:pPr>
              <w:spacing w:line="320" w:lineRule="exact"/>
              <w:rPr>
                <w:rFonts w:hint="eastAsia" w:ascii="楷体_GB2312" w:hAnsi="仿宋" w:eastAsia="楷体_GB2312" w:cs="宋体"/>
                <w:sz w:val="24"/>
                <w:szCs w:val="24"/>
              </w:rPr>
            </w:pPr>
            <w:r>
              <w:rPr>
                <w:rFonts w:hint="eastAsia" w:ascii="楷体_GB2312" w:hAnsi="仿宋" w:eastAsia="楷体_GB2312" w:cs="宋体"/>
                <w:sz w:val="24"/>
                <w:szCs w:val="24"/>
              </w:rPr>
              <w:t>为合理、有效、规范使用专项资金，完善专项资金管理流程，确保财政性资金的安全合理使用，本单位严格按照国家专项资金管理有关规定及本单位资金管理制度使用专项资金，强化资金管理，认真做好账务处理，专款专用，独立核算。资金拨付审批程序严格，资金使用规范，做到了开支合理，勤俭节约。款项支付由国库集中支付，杜绝弄虚作假，做到不挤占、不挪用，不改变专项资金用途。</w:t>
            </w:r>
          </w:p>
          <w:p w14:paraId="5BA4C19B">
            <w:pPr>
              <w:pStyle w:val="2"/>
              <w:rPr>
                <w:rFonts w:hint="eastAsia" w:ascii="楷体_GB2312" w:hAnsi="仿宋" w:eastAsia="楷体_GB2312" w:cs="宋体"/>
                <w:sz w:val="24"/>
                <w:szCs w:val="24"/>
              </w:rPr>
            </w:pPr>
          </w:p>
          <w:p w14:paraId="134D437A">
            <w:pPr>
              <w:pStyle w:val="2"/>
              <w:rPr>
                <w:rFonts w:hint="eastAsia" w:ascii="楷体_GB2312" w:hAnsi="仿宋" w:eastAsia="楷体_GB2312" w:cs="宋体"/>
                <w:sz w:val="24"/>
                <w:szCs w:val="24"/>
              </w:rPr>
            </w:pPr>
          </w:p>
          <w:p w14:paraId="0099F969">
            <w:pPr>
              <w:pStyle w:val="2"/>
              <w:rPr>
                <w:rFonts w:hint="eastAsia" w:ascii="楷体_GB2312" w:hAnsi="仿宋" w:eastAsia="楷体_GB2312" w:cs="宋体"/>
                <w:sz w:val="24"/>
                <w:szCs w:val="24"/>
              </w:rPr>
            </w:pPr>
          </w:p>
        </w:tc>
      </w:tr>
      <w:tr w14:paraId="61BF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900" w:type="dxa"/>
            <w:vMerge w:val="continue"/>
            <w:vAlign w:val="center"/>
          </w:tcPr>
          <w:p w14:paraId="3E8F236F">
            <w:pPr>
              <w:widowControl/>
              <w:jc w:val="left"/>
              <w:rPr>
                <w:rFonts w:eastAsia="楷体_GB2312"/>
              </w:rPr>
            </w:pPr>
          </w:p>
        </w:tc>
        <w:tc>
          <w:tcPr>
            <w:tcW w:w="891" w:type="dxa"/>
            <w:vAlign w:val="center"/>
          </w:tcPr>
          <w:p w14:paraId="3BCB8A88">
            <w:pPr>
              <w:spacing w:line="320" w:lineRule="exact"/>
              <w:jc w:val="center"/>
              <w:rPr>
                <w:rFonts w:ascii="楷体_GB2312" w:eastAsia="楷体_GB2312"/>
              </w:rPr>
            </w:pPr>
            <w:r>
              <w:rPr>
                <w:rFonts w:hint="eastAsia" w:ascii="楷体_GB2312" w:eastAsia="楷体_GB2312"/>
              </w:rPr>
              <w:t>总结经验及存在问题</w:t>
            </w:r>
          </w:p>
          <w:p w14:paraId="6D7730E8">
            <w:pPr>
              <w:spacing w:line="320" w:lineRule="exact"/>
              <w:jc w:val="center"/>
              <w:rPr>
                <w:rFonts w:eastAsia="楷体_GB2312"/>
              </w:rPr>
            </w:pPr>
            <w:r>
              <w:rPr>
                <w:rFonts w:hint="eastAsia" w:ascii="楷体_GB2312" w:eastAsia="楷体_GB2312"/>
              </w:rPr>
              <w:t>分析</w:t>
            </w:r>
          </w:p>
        </w:tc>
        <w:tc>
          <w:tcPr>
            <w:tcW w:w="7029" w:type="dxa"/>
            <w:gridSpan w:val="9"/>
            <w:vAlign w:val="top"/>
          </w:tcPr>
          <w:p w14:paraId="2ED99BD2">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（一）监管基础薄弱。基层监管力量与监管任务失衡，监管力量严重不足。</w:t>
            </w:r>
          </w:p>
          <w:p w14:paraId="2D262ACE">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（二）监管能力有待提高。监管人员专业知识和能力不足，监管手段单一，效率不高，无法应对日益发展的监管形势，制约了监管工作实效。</w:t>
            </w:r>
          </w:p>
          <w:p w14:paraId="49B9646A">
            <w:pPr>
              <w:spacing w:line="320" w:lineRule="exact"/>
              <w:rPr>
                <w:rFonts w:hint="eastAsia" w:ascii="楷体_GB2312" w:hAnsi="仿宋" w:eastAsia="楷体_GB2312" w:cs="宋体"/>
                <w:sz w:val="24"/>
                <w:szCs w:val="24"/>
                <w:lang w:val="en-US" w:eastAsia="zh-CN"/>
              </w:rPr>
            </w:pPr>
          </w:p>
          <w:p w14:paraId="52CB817A">
            <w:pPr>
              <w:pStyle w:val="2"/>
              <w:ind w:left="0" w:leftChars="0" w:firstLine="0" w:firstLineChars="0"/>
              <w:rPr>
                <w:rFonts w:hint="eastAsia"/>
                <w:lang w:val="en-US" w:eastAsia="zh-CN"/>
              </w:rPr>
            </w:pPr>
          </w:p>
          <w:p w14:paraId="3C4E250B">
            <w:pPr>
              <w:spacing w:line="320" w:lineRule="exact"/>
              <w:rPr>
                <w:rFonts w:hint="eastAsia" w:ascii="楷体_GB2312" w:hAnsi="仿宋" w:eastAsia="楷体_GB2312" w:cs="宋体"/>
                <w:sz w:val="24"/>
                <w:szCs w:val="24"/>
                <w:lang w:val="en-US" w:eastAsia="zh-CN"/>
              </w:rPr>
            </w:pPr>
          </w:p>
        </w:tc>
      </w:tr>
      <w:tr w14:paraId="57D1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trPr>
        <w:tc>
          <w:tcPr>
            <w:tcW w:w="900" w:type="dxa"/>
            <w:vAlign w:val="center"/>
          </w:tcPr>
          <w:p w14:paraId="394F9933">
            <w:pPr>
              <w:spacing w:line="320" w:lineRule="exact"/>
              <w:jc w:val="center"/>
              <w:rPr>
                <w:rFonts w:eastAsia="楷体_GB2312"/>
                <w:sz w:val="24"/>
              </w:rPr>
            </w:pPr>
            <w:r>
              <w:rPr>
                <w:rFonts w:hint="eastAsia" w:ascii="楷体_GB2312" w:eastAsia="楷体_GB2312"/>
                <w:sz w:val="24"/>
              </w:rPr>
              <w:t>自</w:t>
            </w:r>
          </w:p>
          <w:p w14:paraId="0F23CAEC">
            <w:pPr>
              <w:spacing w:line="320" w:lineRule="exact"/>
              <w:jc w:val="center"/>
              <w:rPr>
                <w:rFonts w:ascii="楷体_GB2312" w:eastAsia="楷体_GB2312"/>
                <w:sz w:val="24"/>
              </w:rPr>
            </w:pPr>
            <w:r>
              <w:rPr>
                <w:rFonts w:hint="eastAsia" w:ascii="楷体_GB2312" w:eastAsia="楷体_GB2312"/>
                <w:sz w:val="24"/>
              </w:rPr>
              <w:t>评</w:t>
            </w:r>
          </w:p>
          <w:p w14:paraId="7030A4F9">
            <w:pPr>
              <w:spacing w:line="320" w:lineRule="exact"/>
              <w:jc w:val="center"/>
              <w:rPr>
                <w:rFonts w:ascii="楷体_GB2312" w:eastAsia="楷体_GB2312"/>
                <w:sz w:val="24"/>
              </w:rPr>
            </w:pPr>
            <w:r>
              <w:rPr>
                <w:rFonts w:hint="eastAsia" w:ascii="楷体_GB2312" w:eastAsia="楷体_GB2312"/>
                <w:sz w:val="24"/>
              </w:rPr>
              <w:t>结</w:t>
            </w:r>
          </w:p>
          <w:p w14:paraId="74AC2FA2">
            <w:pPr>
              <w:spacing w:line="320" w:lineRule="exact"/>
              <w:jc w:val="center"/>
              <w:rPr>
                <w:rFonts w:eastAsia="楷体_GB2312"/>
                <w:sz w:val="24"/>
              </w:rPr>
            </w:pPr>
            <w:r>
              <w:rPr>
                <w:rFonts w:hint="eastAsia" w:ascii="楷体_GB2312" w:eastAsia="楷体_GB2312"/>
                <w:sz w:val="24"/>
              </w:rPr>
              <w:t>论</w:t>
            </w:r>
          </w:p>
        </w:tc>
        <w:tc>
          <w:tcPr>
            <w:tcW w:w="7920" w:type="dxa"/>
            <w:gridSpan w:val="10"/>
          </w:tcPr>
          <w:p w14:paraId="284BB5F5">
            <w:pPr>
              <w:spacing w:line="400" w:lineRule="exact"/>
              <w:rPr>
                <w:rFonts w:eastAsia="楷体_GB2312"/>
              </w:rPr>
            </w:pPr>
          </w:p>
          <w:p w14:paraId="5BF031AA">
            <w:pPr>
              <w:spacing w:line="400" w:lineRule="exact"/>
              <w:ind w:firstLine="1260" w:firstLineChars="600"/>
              <w:rPr>
                <w:rFonts w:hint="eastAsia" w:eastAsia="楷体_GB2312"/>
                <w:lang w:eastAsia="zh-CN"/>
              </w:rPr>
            </w:pPr>
            <w:r>
              <w:rPr>
                <w:rFonts w:hint="eastAsia" w:eastAsia="楷体_GB2312"/>
              </w:rPr>
              <w:t xml:space="preserve">评分：    </w:t>
            </w:r>
            <w:r>
              <w:rPr>
                <w:rFonts w:hint="eastAsia" w:eastAsia="楷体_GB2312"/>
                <w:lang w:val="en-US" w:eastAsia="zh-CN"/>
              </w:rPr>
              <w:t>92分</w:t>
            </w:r>
            <w:r>
              <w:rPr>
                <w:rFonts w:hint="eastAsia" w:eastAsia="楷体_GB2312"/>
              </w:rPr>
              <w:t xml:space="preserve">                        等级：</w:t>
            </w:r>
            <w:r>
              <w:rPr>
                <w:rFonts w:hint="eastAsia" w:eastAsia="楷体_GB2312"/>
                <w:lang w:eastAsia="zh-CN"/>
              </w:rPr>
              <w:t>优</w:t>
            </w:r>
          </w:p>
          <w:p w14:paraId="62BAA6F1">
            <w:pPr>
              <w:pStyle w:val="9"/>
              <w:spacing w:before="0" w:beforeAutospacing="0" w:after="0" w:afterAutospacing="0" w:line="400" w:lineRule="exact"/>
              <w:ind w:firstLine="315" w:firstLineChars="150"/>
              <w:rPr>
                <w:rFonts w:ascii="TimesNewRoman" w:hAnsi="TimesNewRoman" w:cs="Times New Roman"/>
                <w:sz w:val="21"/>
                <w:szCs w:val="21"/>
              </w:rPr>
            </w:pPr>
          </w:p>
          <w:p w14:paraId="268469CF">
            <w:pPr>
              <w:pStyle w:val="9"/>
              <w:spacing w:before="0" w:beforeAutospacing="0" w:after="0" w:afterAutospacing="0" w:line="400" w:lineRule="exact"/>
              <w:rPr>
                <w:rFonts w:ascii="TimesNewRoman" w:hAnsi="TimesNewRoman" w:cs="Times New Roman"/>
                <w:sz w:val="21"/>
                <w:szCs w:val="21"/>
              </w:rPr>
            </w:pPr>
          </w:p>
          <w:p w14:paraId="112EC774">
            <w:pPr>
              <w:pStyle w:val="9"/>
              <w:spacing w:before="0" w:beforeAutospacing="0" w:after="0" w:afterAutospacing="0" w:line="400" w:lineRule="exact"/>
              <w:ind w:firstLine="315" w:firstLineChars="150"/>
              <w:rPr>
                <w:rFonts w:eastAsia="楷体_GB2312" w:cs="Times New Roman"/>
              </w:rPr>
            </w:pPr>
            <w:r>
              <w:rPr>
                <w:rFonts w:hint="eastAsia" w:ascii="TimesNewRoman" w:hAnsi="TimesNewRoman" w:cs="Times New Roman"/>
                <w:sz w:val="21"/>
                <w:szCs w:val="21"/>
              </w:rPr>
              <w:t>备注：</w:t>
            </w:r>
            <w:r>
              <w:rPr>
                <w:rFonts w:ascii="TimesNewRoman" w:hAnsi="TimesNewRoman" w:cs="Times New Roman"/>
                <w:sz w:val="21"/>
                <w:szCs w:val="21"/>
              </w:rPr>
              <w:t>90</w:t>
            </w:r>
            <w:r>
              <w:rPr>
                <w:rFonts w:hint="eastAsia" w:ascii="仿宋_GB2312" w:eastAsia="仿宋_GB2312" w:cs="Times New Roman"/>
                <w:sz w:val="21"/>
                <w:szCs w:val="21"/>
              </w:rPr>
              <w:t>（含）—</w:t>
            </w:r>
            <w:r>
              <w:rPr>
                <w:rFonts w:ascii="TimesNewRoman" w:hAnsi="TimesNewRoman" w:cs="Times New Roman"/>
                <w:sz w:val="21"/>
                <w:szCs w:val="21"/>
              </w:rPr>
              <w:t>100</w:t>
            </w:r>
            <w:r>
              <w:rPr>
                <w:rFonts w:hint="eastAsia" w:ascii="仿宋_GB2312" w:eastAsia="仿宋_GB2312" w:cs="Times New Roman"/>
                <w:sz w:val="21"/>
                <w:szCs w:val="21"/>
              </w:rPr>
              <w:t>分为优；</w:t>
            </w:r>
            <w:r>
              <w:rPr>
                <w:rFonts w:ascii="TimesNewRoman" w:hAnsi="TimesNewRoman" w:cs="Times New Roman"/>
                <w:sz w:val="21"/>
                <w:szCs w:val="21"/>
              </w:rPr>
              <w:t>80</w:t>
            </w:r>
            <w:r>
              <w:rPr>
                <w:rFonts w:hint="eastAsia" w:ascii="仿宋_GB2312" w:eastAsia="仿宋_GB2312" w:cs="Times New Roman"/>
                <w:sz w:val="21"/>
                <w:szCs w:val="21"/>
              </w:rPr>
              <w:t>（含）—</w:t>
            </w:r>
            <w:r>
              <w:rPr>
                <w:rFonts w:ascii="TimesNewRoman" w:hAnsi="TimesNewRoman" w:cs="Times New Roman"/>
                <w:sz w:val="21"/>
                <w:szCs w:val="21"/>
              </w:rPr>
              <w:t>90</w:t>
            </w:r>
            <w:r>
              <w:rPr>
                <w:rFonts w:hint="eastAsia" w:ascii="仿宋_GB2312" w:eastAsia="仿宋_GB2312" w:cs="Times New Roman"/>
                <w:sz w:val="21"/>
                <w:szCs w:val="21"/>
              </w:rPr>
              <w:t>分为良；</w:t>
            </w:r>
            <w:r>
              <w:rPr>
                <w:rFonts w:ascii="TimesNewRoman" w:hAnsi="TimesNewRoman" w:cs="Times New Roman"/>
                <w:sz w:val="21"/>
                <w:szCs w:val="21"/>
              </w:rPr>
              <w:t xml:space="preserve"> 60</w:t>
            </w:r>
            <w:r>
              <w:rPr>
                <w:rFonts w:hint="eastAsia" w:ascii="仿宋_GB2312" w:eastAsia="仿宋_GB2312" w:cs="Times New Roman"/>
                <w:sz w:val="21"/>
                <w:szCs w:val="21"/>
              </w:rPr>
              <w:t>（含）—</w:t>
            </w:r>
            <w:r>
              <w:rPr>
                <w:rFonts w:ascii="TimesNewRoman" w:hAnsi="TimesNewRoman" w:cs="Times New Roman"/>
                <w:sz w:val="21"/>
                <w:szCs w:val="21"/>
              </w:rPr>
              <w:t>80</w:t>
            </w:r>
            <w:r>
              <w:rPr>
                <w:rFonts w:hint="eastAsia" w:ascii="仿宋_GB2312" w:eastAsia="仿宋_GB2312" w:cs="Times New Roman"/>
                <w:sz w:val="21"/>
                <w:szCs w:val="21"/>
              </w:rPr>
              <w:t xml:space="preserve"> 分为较差；</w:t>
            </w:r>
            <w:r>
              <w:rPr>
                <w:rFonts w:ascii="TimesNewRoman" w:hAnsi="TimesNewRoman" w:cs="Times New Roman"/>
                <w:sz w:val="21"/>
                <w:szCs w:val="21"/>
              </w:rPr>
              <w:t>60</w:t>
            </w:r>
            <w:r>
              <w:rPr>
                <w:rFonts w:hint="eastAsia" w:ascii="仿宋_GB2312" w:eastAsia="仿宋_GB2312" w:cs="Times New Roman"/>
                <w:sz w:val="21"/>
                <w:szCs w:val="21"/>
              </w:rPr>
              <w:t>分以下为差。</w:t>
            </w:r>
          </w:p>
        </w:tc>
      </w:tr>
      <w:tr w14:paraId="482C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00" w:type="dxa"/>
            <w:vAlign w:val="center"/>
          </w:tcPr>
          <w:p w14:paraId="02AD4FB8">
            <w:pPr>
              <w:spacing w:line="320" w:lineRule="exact"/>
              <w:jc w:val="center"/>
              <w:rPr>
                <w:rFonts w:eastAsia="楷体_GB2312"/>
                <w:sz w:val="24"/>
              </w:rPr>
            </w:pPr>
            <w:r>
              <w:rPr>
                <w:rFonts w:hint="eastAsia" w:ascii="楷体_GB2312" w:eastAsia="楷体_GB2312"/>
                <w:sz w:val="24"/>
              </w:rPr>
              <w:t>有</w:t>
            </w:r>
          </w:p>
          <w:p w14:paraId="25B99C65">
            <w:pPr>
              <w:spacing w:line="320" w:lineRule="exact"/>
              <w:jc w:val="center"/>
              <w:rPr>
                <w:rFonts w:ascii="楷体_GB2312" w:eastAsia="楷体_GB2312"/>
                <w:sz w:val="24"/>
              </w:rPr>
            </w:pPr>
            <w:r>
              <w:rPr>
                <w:rFonts w:hint="eastAsia" w:ascii="楷体_GB2312" w:eastAsia="楷体_GB2312"/>
                <w:sz w:val="24"/>
              </w:rPr>
              <w:t>关</w:t>
            </w:r>
          </w:p>
          <w:p w14:paraId="56106280">
            <w:pPr>
              <w:spacing w:line="320" w:lineRule="exact"/>
              <w:jc w:val="center"/>
              <w:rPr>
                <w:rFonts w:ascii="楷体_GB2312" w:eastAsia="楷体_GB2312"/>
                <w:sz w:val="24"/>
              </w:rPr>
            </w:pPr>
            <w:r>
              <w:rPr>
                <w:rFonts w:hint="eastAsia" w:ascii="楷体_GB2312" w:eastAsia="楷体_GB2312"/>
                <w:sz w:val="24"/>
              </w:rPr>
              <w:t>建</w:t>
            </w:r>
          </w:p>
          <w:p w14:paraId="186068E8">
            <w:pPr>
              <w:spacing w:line="320" w:lineRule="exact"/>
              <w:jc w:val="center"/>
              <w:rPr>
                <w:rFonts w:eastAsia="楷体_GB2312"/>
                <w:sz w:val="24"/>
              </w:rPr>
            </w:pPr>
            <w:r>
              <w:rPr>
                <w:rFonts w:hint="eastAsia" w:ascii="楷体_GB2312" w:eastAsia="楷体_GB2312"/>
                <w:sz w:val="24"/>
              </w:rPr>
              <w:t>议</w:t>
            </w:r>
          </w:p>
        </w:tc>
        <w:tc>
          <w:tcPr>
            <w:tcW w:w="7920" w:type="dxa"/>
            <w:gridSpan w:val="10"/>
          </w:tcPr>
          <w:p w14:paraId="29C504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eastAsia="楷体_GB2312"/>
                <w:sz w:val="24"/>
                <w:szCs w:val="24"/>
                <w:lang w:eastAsia="zh-CN"/>
              </w:rPr>
            </w:pPr>
            <w:r>
              <w:rPr>
                <w:rFonts w:hint="eastAsia" w:ascii="楷体_GB2312" w:eastAsia="楷体_GB2312"/>
                <w:sz w:val="24"/>
                <w:szCs w:val="24"/>
                <w:lang w:eastAsia="zh-CN"/>
              </w:rPr>
              <w:t>一、增加食品药品检验经费，保障工作效率，更加合理、合法、规范的使用项目资金，使其尽快发挥作用，产生效益；</w:t>
            </w:r>
          </w:p>
          <w:p w14:paraId="1C4B668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eastAsia="楷体_GB2312"/>
                <w:sz w:val="24"/>
                <w:szCs w:val="24"/>
                <w:lang w:eastAsia="zh-CN"/>
              </w:rPr>
            </w:pPr>
            <w:r>
              <w:rPr>
                <w:rFonts w:hint="eastAsia" w:ascii="楷体_GB2312" w:eastAsia="楷体_GB2312"/>
                <w:sz w:val="24"/>
                <w:szCs w:val="24"/>
                <w:lang w:eastAsia="zh-CN"/>
              </w:rPr>
              <w:t>二、增加购置专业检验设备和加强检测人员培训。新增购置专业检验设备，获取检验资质，加强专业检测人员能力素养，减少送检过程，缩小检验周期，及时采取有效检验手段进行准确鉴定。</w:t>
            </w:r>
          </w:p>
          <w:p w14:paraId="0D3F5CC5">
            <w:pPr>
              <w:pStyle w:val="2"/>
              <w:ind w:left="0" w:leftChars="0" w:firstLine="0" w:firstLineChars="0"/>
              <w:rPr>
                <w:rFonts w:hint="eastAsia" w:ascii="楷体_GB2312" w:eastAsia="楷体_GB2312"/>
                <w:sz w:val="24"/>
                <w:szCs w:val="24"/>
                <w:lang w:eastAsia="zh-CN"/>
              </w:rPr>
            </w:pPr>
          </w:p>
          <w:p w14:paraId="1579D8A8">
            <w:pPr>
              <w:spacing w:line="320" w:lineRule="exact"/>
              <w:rPr>
                <w:rFonts w:eastAsia="楷体_GB2312"/>
              </w:rPr>
            </w:pPr>
          </w:p>
        </w:tc>
      </w:tr>
      <w:tr w14:paraId="28B4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900" w:type="dxa"/>
            <w:vMerge w:val="restart"/>
            <w:vAlign w:val="center"/>
          </w:tcPr>
          <w:p w14:paraId="19D8C3E6">
            <w:pPr>
              <w:spacing w:line="320" w:lineRule="exact"/>
              <w:jc w:val="center"/>
              <w:rPr>
                <w:rFonts w:eastAsia="楷体_GB2312"/>
                <w:sz w:val="24"/>
              </w:rPr>
            </w:pPr>
            <w:r>
              <w:rPr>
                <w:rFonts w:hint="eastAsia" w:ascii="楷体_GB2312" w:eastAsia="楷体_GB2312"/>
                <w:sz w:val="24"/>
              </w:rPr>
              <w:t>评</w:t>
            </w:r>
          </w:p>
          <w:p w14:paraId="4954A652">
            <w:pPr>
              <w:spacing w:line="320" w:lineRule="exact"/>
              <w:jc w:val="center"/>
              <w:rPr>
                <w:rFonts w:ascii="楷体_GB2312" w:eastAsia="楷体_GB2312"/>
                <w:sz w:val="24"/>
              </w:rPr>
            </w:pPr>
            <w:r>
              <w:rPr>
                <w:rFonts w:hint="eastAsia" w:ascii="楷体_GB2312" w:eastAsia="楷体_GB2312"/>
                <w:sz w:val="24"/>
              </w:rPr>
              <w:t>价</w:t>
            </w:r>
          </w:p>
          <w:p w14:paraId="75436661">
            <w:pPr>
              <w:spacing w:line="320" w:lineRule="exact"/>
              <w:jc w:val="center"/>
              <w:rPr>
                <w:rFonts w:ascii="楷体_GB2312" w:eastAsia="楷体_GB2312"/>
                <w:sz w:val="24"/>
              </w:rPr>
            </w:pPr>
            <w:r>
              <w:rPr>
                <w:rFonts w:hint="eastAsia" w:ascii="楷体_GB2312" w:eastAsia="楷体_GB2312"/>
                <w:sz w:val="24"/>
              </w:rPr>
              <w:t>人</w:t>
            </w:r>
          </w:p>
          <w:p w14:paraId="471FDE14">
            <w:pPr>
              <w:spacing w:line="320" w:lineRule="exact"/>
              <w:jc w:val="center"/>
              <w:rPr>
                <w:rFonts w:eastAsia="楷体_GB2312"/>
                <w:sz w:val="24"/>
              </w:rPr>
            </w:pPr>
            <w:r>
              <w:rPr>
                <w:rFonts w:hint="eastAsia" w:ascii="楷体_GB2312" w:eastAsia="楷体_GB2312"/>
                <w:sz w:val="24"/>
              </w:rPr>
              <w:t>员</w:t>
            </w:r>
          </w:p>
        </w:tc>
        <w:tc>
          <w:tcPr>
            <w:tcW w:w="1356" w:type="dxa"/>
            <w:gridSpan w:val="2"/>
            <w:vAlign w:val="center"/>
          </w:tcPr>
          <w:p w14:paraId="3D8C665A">
            <w:pPr>
              <w:spacing w:line="320" w:lineRule="exact"/>
              <w:jc w:val="center"/>
              <w:rPr>
                <w:rFonts w:eastAsia="楷体_GB2312"/>
                <w:sz w:val="24"/>
              </w:rPr>
            </w:pPr>
            <w:r>
              <w:rPr>
                <w:rFonts w:hint="eastAsia" w:ascii="楷体_GB2312" w:eastAsia="楷体_GB2312"/>
                <w:sz w:val="24"/>
              </w:rPr>
              <w:t>姓名</w:t>
            </w:r>
          </w:p>
        </w:tc>
        <w:tc>
          <w:tcPr>
            <w:tcW w:w="1440" w:type="dxa"/>
            <w:gridSpan w:val="2"/>
            <w:vAlign w:val="center"/>
          </w:tcPr>
          <w:p w14:paraId="43BFF0B6">
            <w:pPr>
              <w:spacing w:line="320" w:lineRule="exact"/>
              <w:jc w:val="center"/>
              <w:rPr>
                <w:rFonts w:eastAsia="楷体_GB2312"/>
                <w:sz w:val="24"/>
              </w:rPr>
            </w:pPr>
            <w:r>
              <w:rPr>
                <w:rFonts w:hint="eastAsia" w:ascii="楷体_GB2312" w:eastAsia="楷体_GB2312"/>
                <w:sz w:val="24"/>
              </w:rPr>
              <w:t>职称</w:t>
            </w:r>
            <w:r>
              <w:rPr>
                <w:rFonts w:hint="eastAsia" w:eastAsia="楷体_GB2312"/>
                <w:sz w:val="24"/>
              </w:rPr>
              <w:t>/</w:t>
            </w:r>
            <w:r>
              <w:rPr>
                <w:rFonts w:hint="eastAsia" w:ascii="楷体_GB2312" w:eastAsia="楷体_GB2312"/>
                <w:sz w:val="24"/>
              </w:rPr>
              <w:t>职务</w:t>
            </w:r>
          </w:p>
        </w:tc>
        <w:tc>
          <w:tcPr>
            <w:tcW w:w="2520" w:type="dxa"/>
            <w:gridSpan w:val="4"/>
            <w:vAlign w:val="center"/>
          </w:tcPr>
          <w:p w14:paraId="0AE73625">
            <w:pPr>
              <w:spacing w:line="320" w:lineRule="exact"/>
              <w:jc w:val="center"/>
              <w:rPr>
                <w:rFonts w:eastAsia="楷体_GB2312"/>
                <w:sz w:val="24"/>
              </w:rPr>
            </w:pPr>
            <w:r>
              <w:rPr>
                <w:rFonts w:hint="eastAsia" w:ascii="楷体_GB2312" w:eastAsia="楷体_GB2312"/>
                <w:sz w:val="24"/>
              </w:rPr>
              <w:t>单  位</w:t>
            </w:r>
          </w:p>
        </w:tc>
        <w:tc>
          <w:tcPr>
            <w:tcW w:w="2604" w:type="dxa"/>
            <w:gridSpan w:val="2"/>
            <w:vAlign w:val="center"/>
          </w:tcPr>
          <w:p w14:paraId="515E7F78">
            <w:pPr>
              <w:spacing w:line="320" w:lineRule="exact"/>
              <w:jc w:val="center"/>
              <w:rPr>
                <w:rFonts w:eastAsia="楷体_GB2312"/>
                <w:sz w:val="24"/>
              </w:rPr>
            </w:pPr>
            <w:r>
              <w:rPr>
                <w:rFonts w:hint="eastAsia" w:ascii="楷体_GB2312" w:eastAsia="楷体_GB2312"/>
                <w:sz w:val="24"/>
              </w:rPr>
              <w:t>签字</w:t>
            </w:r>
          </w:p>
        </w:tc>
      </w:tr>
      <w:tr w14:paraId="6453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00" w:type="dxa"/>
            <w:vMerge w:val="continue"/>
            <w:vAlign w:val="center"/>
          </w:tcPr>
          <w:p w14:paraId="02418691">
            <w:pPr>
              <w:widowControl/>
              <w:jc w:val="left"/>
              <w:rPr>
                <w:rFonts w:eastAsia="楷体_GB2312"/>
                <w:sz w:val="24"/>
              </w:rPr>
            </w:pPr>
          </w:p>
        </w:tc>
        <w:tc>
          <w:tcPr>
            <w:tcW w:w="1356" w:type="dxa"/>
            <w:gridSpan w:val="2"/>
            <w:vAlign w:val="top"/>
          </w:tcPr>
          <w:p w14:paraId="600D43CE">
            <w:pP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lang w:eastAsia="zh-CN"/>
              </w:rPr>
              <w:t>高俊</w:t>
            </w:r>
          </w:p>
        </w:tc>
        <w:tc>
          <w:tcPr>
            <w:tcW w:w="1440" w:type="dxa"/>
            <w:gridSpan w:val="2"/>
            <w:vAlign w:val="top"/>
          </w:tcPr>
          <w:p w14:paraId="2B4231B2">
            <w:pPr>
              <w:rPr>
                <w:rFonts w:hint="default" w:ascii="楷体_GB2312" w:hAnsi="仿宋" w:eastAsia="楷体_GB2312" w:cs="宋体"/>
                <w:kern w:val="2"/>
                <w:sz w:val="24"/>
                <w:szCs w:val="24"/>
                <w:lang w:val="en-US" w:eastAsia="zh-CN" w:bidi="ar-SA"/>
              </w:rPr>
            </w:pPr>
            <w:r>
              <w:rPr>
                <w:rFonts w:hint="eastAsia" w:ascii="楷体_GB2312" w:hAnsi="仿宋" w:eastAsia="楷体_GB2312" w:cs="宋体"/>
                <w:sz w:val="24"/>
                <w:szCs w:val="24"/>
                <w:lang w:eastAsia="zh-CN"/>
              </w:rPr>
              <w:t>财务股股长</w:t>
            </w:r>
          </w:p>
        </w:tc>
        <w:tc>
          <w:tcPr>
            <w:tcW w:w="2520" w:type="dxa"/>
            <w:gridSpan w:val="4"/>
            <w:vAlign w:val="top"/>
          </w:tcPr>
          <w:p w14:paraId="3663C628">
            <w:pP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2"/>
                <w:szCs w:val="22"/>
                <w:lang w:eastAsia="zh-CN"/>
              </w:rPr>
              <w:t>吉首市市场监督管理局</w:t>
            </w:r>
          </w:p>
        </w:tc>
        <w:tc>
          <w:tcPr>
            <w:tcW w:w="2604" w:type="dxa"/>
            <w:gridSpan w:val="2"/>
          </w:tcPr>
          <w:p w14:paraId="7588F32F">
            <w:pPr>
              <w:spacing w:line="320" w:lineRule="exact"/>
              <w:rPr>
                <w:rFonts w:eastAsia="楷体_GB2312"/>
                <w:sz w:val="24"/>
              </w:rPr>
            </w:pPr>
          </w:p>
        </w:tc>
      </w:tr>
      <w:tr w14:paraId="16C4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900" w:type="dxa"/>
            <w:vMerge w:val="continue"/>
            <w:vAlign w:val="center"/>
          </w:tcPr>
          <w:p w14:paraId="585CC6AA">
            <w:pPr>
              <w:widowControl/>
              <w:jc w:val="left"/>
              <w:rPr>
                <w:rFonts w:eastAsia="楷体_GB2312"/>
                <w:sz w:val="24"/>
              </w:rPr>
            </w:pPr>
          </w:p>
        </w:tc>
        <w:tc>
          <w:tcPr>
            <w:tcW w:w="1356" w:type="dxa"/>
            <w:gridSpan w:val="2"/>
            <w:vAlign w:val="top"/>
          </w:tcPr>
          <w:p w14:paraId="29B76F6D">
            <w:pPr>
              <w:rPr>
                <w:rFonts w:hint="eastAsia" w:ascii="楷体_GB2312" w:hAnsi="仿宋" w:eastAsia="楷体_GB2312" w:cs="宋体"/>
                <w:kern w:val="2"/>
                <w:sz w:val="24"/>
                <w:szCs w:val="24"/>
                <w:lang w:val="en-US" w:eastAsia="zh-CN" w:bidi="ar-SA"/>
              </w:rPr>
            </w:pPr>
          </w:p>
        </w:tc>
        <w:tc>
          <w:tcPr>
            <w:tcW w:w="1440" w:type="dxa"/>
            <w:gridSpan w:val="2"/>
            <w:vAlign w:val="top"/>
          </w:tcPr>
          <w:p w14:paraId="319DBD0E">
            <w:pPr>
              <w:rPr>
                <w:rFonts w:hint="eastAsia" w:ascii="楷体_GB2312" w:hAnsi="仿宋" w:eastAsia="楷体_GB2312" w:cs="宋体"/>
                <w:kern w:val="2"/>
                <w:sz w:val="24"/>
                <w:szCs w:val="24"/>
                <w:lang w:val="en-US" w:eastAsia="zh-CN" w:bidi="ar-SA"/>
              </w:rPr>
            </w:pPr>
          </w:p>
        </w:tc>
        <w:tc>
          <w:tcPr>
            <w:tcW w:w="2520" w:type="dxa"/>
            <w:gridSpan w:val="4"/>
            <w:vAlign w:val="top"/>
          </w:tcPr>
          <w:p w14:paraId="504B499B">
            <w:pPr>
              <w:rPr>
                <w:rFonts w:ascii="楷体_GB2312" w:hAnsi="仿宋" w:eastAsia="楷体_GB2312" w:cs="宋体"/>
                <w:kern w:val="2"/>
                <w:sz w:val="24"/>
                <w:szCs w:val="24"/>
                <w:lang w:val="en-US" w:eastAsia="zh-CN" w:bidi="ar-SA"/>
              </w:rPr>
            </w:pPr>
          </w:p>
        </w:tc>
        <w:tc>
          <w:tcPr>
            <w:tcW w:w="2604" w:type="dxa"/>
            <w:gridSpan w:val="2"/>
          </w:tcPr>
          <w:p w14:paraId="269B1209">
            <w:pPr>
              <w:spacing w:line="320" w:lineRule="exact"/>
              <w:rPr>
                <w:rFonts w:eastAsia="楷体_GB2312"/>
                <w:sz w:val="24"/>
              </w:rPr>
            </w:pPr>
          </w:p>
        </w:tc>
      </w:tr>
      <w:tr w14:paraId="455F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00" w:type="dxa"/>
            <w:vMerge w:val="continue"/>
            <w:vAlign w:val="center"/>
          </w:tcPr>
          <w:p w14:paraId="640E08F1">
            <w:pPr>
              <w:widowControl/>
              <w:jc w:val="left"/>
              <w:rPr>
                <w:rFonts w:eastAsia="楷体_GB2312"/>
                <w:sz w:val="24"/>
              </w:rPr>
            </w:pPr>
          </w:p>
        </w:tc>
        <w:tc>
          <w:tcPr>
            <w:tcW w:w="1356" w:type="dxa"/>
            <w:gridSpan w:val="2"/>
            <w:vAlign w:val="top"/>
          </w:tcPr>
          <w:p w14:paraId="098BBD0E">
            <w:pPr>
              <w:rPr>
                <w:rFonts w:hint="eastAsia" w:ascii="楷体_GB2312" w:hAnsi="仿宋" w:eastAsia="楷体_GB2312" w:cs="宋体"/>
                <w:kern w:val="2"/>
                <w:sz w:val="24"/>
                <w:szCs w:val="24"/>
                <w:lang w:val="en-US" w:eastAsia="zh-CN" w:bidi="ar-SA"/>
              </w:rPr>
            </w:pPr>
          </w:p>
        </w:tc>
        <w:tc>
          <w:tcPr>
            <w:tcW w:w="1440" w:type="dxa"/>
            <w:gridSpan w:val="2"/>
            <w:vAlign w:val="top"/>
          </w:tcPr>
          <w:p w14:paraId="530D8925">
            <w:pPr>
              <w:rPr>
                <w:rFonts w:hint="eastAsia" w:ascii="楷体_GB2312" w:hAnsi="仿宋" w:eastAsia="楷体_GB2312" w:cs="宋体"/>
                <w:kern w:val="2"/>
                <w:sz w:val="24"/>
                <w:szCs w:val="24"/>
                <w:lang w:val="en-US" w:eastAsia="zh-CN" w:bidi="ar-SA"/>
              </w:rPr>
            </w:pPr>
          </w:p>
        </w:tc>
        <w:tc>
          <w:tcPr>
            <w:tcW w:w="2520" w:type="dxa"/>
            <w:gridSpan w:val="4"/>
            <w:vAlign w:val="top"/>
          </w:tcPr>
          <w:p w14:paraId="6DB1AAB3">
            <w:pPr>
              <w:rPr>
                <w:rFonts w:ascii="楷体_GB2312" w:hAnsi="仿宋" w:eastAsia="楷体_GB2312" w:cs="宋体"/>
                <w:kern w:val="2"/>
                <w:sz w:val="24"/>
                <w:szCs w:val="24"/>
                <w:lang w:val="en-US" w:eastAsia="zh-CN" w:bidi="ar-SA"/>
              </w:rPr>
            </w:pPr>
          </w:p>
        </w:tc>
        <w:tc>
          <w:tcPr>
            <w:tcW w:w="2604" w:type="dxa"/>
            <w:gridSpan w:val="2"/>
          </w:tcPr>
          <w:p w14:paraId="6D02D406">
            <w:pPr>
              <w:spacing w:line="320" w:lineRule="exact"/>
              <w:rPr>
                <w:rFonts w:eastAsia="楷体_GB2312"/>
                <w:sz w:val="24"/>
              </w:rPr>
            </w:pPr>
          </w:p>
        </w:tc>
      </w:tr>
      <w:tr w14:paraId="1DA3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900" w:type="dxa"/>
            <w:vMerge w:val="continue"/>
            <w:vAlign w:val="center"/>
          </w:tcPr>
          <w:p w14:paraId="52DEF723">
            <w:pPr>
              <w:widowControl/>
              <w:jc w:val="left"/>
              <w:rPr>
                <w:rFonts w:eastAsia="楷体_GB2312"/>
                <w:sz w:val="24"/>
              </w:rPr>
            </w:pPr>
          </w:p>
        </w:tc>
        <w:tc>
          <w:tcPr>
            <w:tcW w:w="1356" w:type="dxa"/>
            <w:gridSpan w:val="2"/>
          </w:tcPr>
          <w:p w14:paraId="16CF2616">
            <w:pPr>
              <w:spacing w:line="320" w:lineRule="exact"/>
              <w:rPr>
                <w:rFonts w:eastAsia="楷体_GB2312"/>
                <w:sz w:val="24"/>
              </w:rPr>
            </w:pPr>
          </w:p>
        </w:tc>
        <w:tc>
          <w:tcPr>
            <w:tcW w:w="1440" w:type="dxa"/>
            <w:gridSpan w:val="2"/>
          </w:tcPr>
          <w:p w14:paraId="37307BC0">
            <w:pPr>
              <w:spacing w:line="320" w:lineRule="exact"/>
              <w:rPr>
                <w:rFonts w:eastAsia="楷体_GB2312"/>
                <w:sz w:val="24"/>
              </w:rPr>
            </w:pPr>
          </w:p>
        </w:tc>
        <w:tc>
          <w:tcPr>
            <w:tcW w:w="2520" w:type="dxa"/>
            <w:gridSpan w:val="4"/>
          </w:tcPr>
          <w:p w14:paraId="46A456A9">
            <w:pPr>
              <w:spacing w:line="320" w:lineRule="exact"/>
              <w:rPr>
                <w:rFonts w:eastAsia="楷体_GB2312"/>
                <w:sz w:val="24"/>
              </w:rPr>
            </w:pPr>
          </w:p>
        </w:tc>
        <w:tc>
          <w:tcPr>
            <w:tcW w:w="2604" w:type="dxa"/>
            <w:gridSpan w:val="2"/>
          </w:tcPr>
          <w:p w14:paraId="092C251B">
            <w:pPr>
              <w:spacing w:line="320" w:lineRule="exact"/>
              <w:rPr>
                <w:rFonts w:eastAsia="楷体_GB2312"/>
                <w:sz w:val="24"/>
              </w:rPr>
            </w:pPr>
          </w:p>
        </w:tc>
      </w:tr>
      <w:tr w14:paraId="3D2B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8820" w:type="dxa"/>
            <w:gridSpan w:val="11"/>
          </w:tcPr>
          <w:p w14:paraId="27FCF140">
            <w:pPr>
              <w:spacing w:line="320" w:lineRule="exact"/>
              <w:rPr>
                <w:rFonts w:ascii="楷体_GB2312" w:eastAsia="楷体_GB2312"/>
                <w:sz w:val="24"/>
              </w:rPr>
            </w:pPr>
          </w:p>
          <w:p w14:paraId="0339EDC3">
            <w:pPr>
              <w:spacing w:line="320" w:lineRule="exact"/>
              <w:rPr>
                <w:rFonts w:ascii="楷体_GB2312" w:eastAsia="楷体_GB2312"/>
                <w:sz w:val="24"/>
              </w:rPr>
            </w:pPr>
            <w:r>
              <w:rPr>
                <w:rFonts w:hint="eastAsia" w:ascii="楷体_GB2312" w:eastAsia="楷体_GB2312"/>
                <w:sz w:val="24"/>
              </w:rPr>
              <w:t>评价组组长（签字）：</w:t>
            </w:r>
          </w:p>
          <w:p w14:paraId="461E8B9D">
            <w:pPr>
              <w:spacing w:line="320" w:lineRule="exact"/>
              <w:ind w:firstLine="6000" w:firstLineChars="2500"/>
              <w:rPr>
                <w:rFonts w:ascii="楷体_GB2312" w:eastAsia="楷体_GB2312"/>
                <w:sz w:val="24"/>
              </w:rPr>
            </w:pPr>
            <w:r>
              <w:rPr>
                <w:rFonts w:hint="eastAsia" w:ascii="楷体_GB2312" w:eastAsia="楷体_GB2312"/>
                <w:sz w:val="24"/>
              </w:rPr>
              <w:t xml:space="preserve"> 年   月   日</w:t>
            </w:r>
          </w:p>
          <w:p w14:paraId="5EC2FA52">
            <w:pPr>
              <w:spacing w:line="320" w:lineRule="exact"/>
              <w:ind w:firstLine="1200" w:firstLineChars="500"/>
              <w:rPr>
                <w:rFonts w:ascii="楷体_GB2312" w:eastAsia="楷体_GB2312"/>
                <w:sz w:val="24"/>
              </w:rPr>
            </w:pPr>
          </w:p>
          <w:p w14:paraId="73E63529">
            <w:pPr>
              <w:spacing w:line="320" w:lineRule="exact"/>
              <w:rPr>
                <w:rFonts w:ascii="楷体_GB2312" w:eastAsia="楷体_GB2312"/>
                <w:sz w:val="24"/>
              </w:rPr>
            </w:pPr>
            <w:r>
              <w:rPr>
                <w:rFonts w:hint="eastAsia" w:ascii="楷体_GB2312" w:eastAsia="楷体_GB2312"/>
                <w:sz w:val="24"/>
              </w:rPr>
              <w:t>项目实施单位负责人（签字）：</w:t>
            </w:r>
          </w:p>
          <w:p w14:paraId="47BFF50C">
            <w:pPr>
              <w:spacing w:line="320" w:lineRule="exact"/>
              <w:rPr>
                <w:rFonts w:ascii="楷体_GB2312" w:eastAsia="楷体_GB2312"/>
                <w:sz w:val="24"/>
              </w:rPr>
            </w:pPr>
            <w:r>
              <w:rPr>
                <w:rFonts w:hint="eastAsia" w:ascii="楷体_GB2312" w:eastAsia="楷体_GB2312"/>
                <w:sz w:val="24"/>
              </w:rPr>
              <w:t xml:space="preserve">                                                    年   月   日</w:t>
            </w:r>
          </w:p>
          <w:p w14:paraId="174D3743">
            <w:pPr>
              <w:spacing w:line="320" w:lineRule="exact"/>
              <w:rPr>
                <w:rFonts w:eastAsia="楷体_GB2312"/>
                <w:sz w:val="24"/>
              </w:rPr>
            </w:pPr>
          </w:p>
          <w:p w14:paraId="70368494">
            <w:pPr>
              <w:spacing w:line="320" w:lineRule="exact"/>
              <w:rPr>
                <w:rFonts w:ascii="楷体_GB2312" w:eastAsia="楷体_GB2312"/>
                <w:sz w:val="24"/>
              </w:rPr>
            </w:pPr>
            <w:r>
              <w:rPr>
                <w:rFonts w:hint="eastAsia" w:ascii="楷体_GB2312" w:eastAsia="楷体_GB2312"/>
                <w:sz w:val="24"/>
              </w:rPr>
              <w:t xml:space="preserve">项目实施单位名称（盖章）：                         </w:t>
            </w:r>
          </w:p>
          <w:p w14:paraId="3A52094B">
            <w:pPr>
              <w:spacing w:line="320" w:lineRule="exact"/>
              <w:ind w:firstLine="6240" w:firstLineChars="2600"/>
              <w:rPr>
                <w:rFonts w:ascii="楷体_GB2312" w:eastAsia="楷体_GB2312"/>
                <w:sz w:val="24"/>
              </w:rPr>
            </w:pPr>
            <w:r>
              <w:rPr>
                <w:rFonts w:hint="eastAsia" w:ascii="楷体_GB2312" w:eastAsia="楷体_GB2312"/>
                <w:sz w:val="24"/>
              </w:rPr>
              <w:t>年   月    日</w:t>
            </w:r>
          </w:p>
          <w:p w14:paraId="51EAF6F0">
            <w:pPr>
              <w:spacing w:line="320" w:lineRule="exact"/>
              <w:rPr>
                <w:rFonts w:ascii="楷体_GB2312" w:eastAsia="楷体_GB2312"/>
                <w:sz w:val="24"/>
              </w:rPr>
            </w:pPr>
          </w:p>
          <w:p w14:paraId="2E508F96">
            <w:pPr>
              <w:spacing w:line="320" w:lineRule="exact"/>
              <w:rPr>
                <w:rFonts w:ascii="楷体_GB2312" w:eastAsia="楷体_GB2312"/>
                <w:sz w:val="24"/>
              </w:rPr>
            </w:pPr>
            <w:r>
              <w:rPr>
                <w:rFonts w:hint="eastAsia" w:ascii="楷体_GB2312" w:eastAsia="楷体_GB2312"/>
                <w:sz w:val="24"/>
              </w:rPr>
              <w:t xml:space="preserve">主管部门负责人（签字） ：                         </w:t>
            </w:r>
          </w:p>
          <w:p w14:paraId="5CC64212">
            <w:pPr>
              <w:spacing w:line="320" w:lineRule="exact"/>
              <w:ind w:firstLine="6240" w:firstLineChars="2600"/>
              <w:rPr>
                <w:rFonts w:ascii="楷体_GB2312" w:eastAsia="楷体_GB2312"/>
                <w:sz w:val="24"/>
              </w:rPr>
            </w:pPr>
            <w:r>
              <w:rPr>
                <w:rFonts w:hint="eastAsia" w:ascii="楷体_GB2312" w:eastAsia="楷体_GB2312"/>
                <w:sz w:val="24"/>
              </w:rPr>
              <w:t>年    月    日</w:t>
            </w:r>
          </w:p>
          <w:p w14:paraId="667A5D6C">
            <w:pPr>
              <w:spacing w:line="320" w:lineRule="exact"/>
              <w:rPr>
                <w:rFonts w:ascii="楷体_GB2312" w:eastAsia="楷体_GB2312"/>
                <w:sz w:val="24"/>
              </w:rPr>
            </w:pPr>
          </w:p>
          <w:p w14:paraId="2322EF0A">
            <w:pPr>
              <w:spacing w:line="320" w:lineRule="exact"/>
              <w:rPr>
                <w:rFonts w:ascii="楷体_GB2312" w:eastAsia="楷体_GB2312"/>
                <w:sz w:val="24"/>
              </w:rPr>
            </w:pPr>
            <w:r>
              <w:rPr>
                <w:rFonts w:hint="eastAsia" w:ascii="楷体_GB2312" w:eastAsia="楷体_GB2312"/>
                <w:sz w:val="24"/>
              </w:rPr>
              <w:t xml:space="preserve">主管部门（盖章） ：                              </w:t>
            </w:r>
          </w:p>
          <w:p w14:paraId="1E4F0EAE">
            <w:pPr>
              <w:spacing w:line="320" w:lineRule="exact"/>
              <w:ind w:firstLine="6240" w:firstLineChars="2600"/>
              <w:rPr>
                <w:rFonts w:ascii="楷体_GB2312" w:eastAsia="楷体_GB2312"/>
                <w:sz w:val="24"/>
              </w:rPr>
            </w:pPr>
            <w:r>
              <w:rPr>
                <w:rFonts w:hint="eastAsia" w:ascii="楷体_GB2312" w:eastAsia="楷体_GB2312"/>
                <w:sz w:val="24"/>
              </w:rPr>
              <w:t>年    月    日</w:t>
            </w:r>
          </w:p>
          <w:p w14:paraId="011D65FE">
            <w:pPr>
              <w:spacing w:line="320" w:lineRule="exact"/>
              <w:rPr>
                <w:rFonts w:eastAsia="楷体_GB2312"/>
                <w:sz w:val="24"/>
              </w:rPr>
            </w:pPr>
          </w:p>
        </w:tc>
      </w:tr>
      <w:tr w14:paraId="0A91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820" w:type="dxa"/>
            <w:gridSpan w:val="11"/>
          </w:tcPr>
          <w:p w14:paraId="11C3B7CC">
            <w:pPr>
              <w:spacing w:line="320" w:lineRule="exact"/>
              <w:rPr>
                <w:rFonts w:ascii="仿宋_GB2312" w:eastAsia="仿宋_GB2312"/>
                <w:sz w:val="24"/>
              </w:rPr>
            </w:pPr>
            <w:r>
              <w:rPr>
                <w:rFonts w:hint="eastAsia" w:ascii="仿宋_GB2312" w:eastAsia="仿宋_GB2312"/>
                <w:sz w:val="24"/>
              </w:rPr>
              <w:t>财政部门归口业务股室意见：</w:t>
            </w:r>
          </w:p>
          <w:p w14:paraId="0F782D93">
            <w:pPr>
              <w:spacing w:line="320" w:lineRule="exact"/>
              <w:rPr>
                <w:rFonts w:hint="eastAsia" w:eastAsia="仿宋_GB2312"/>
                <w:sz w:val="24"/>
              </w:rPr>
            </w:pPr>
            <w:r>
              <w:rPr>
                <w:rFonts w:hint="eastAsia" w:eastAsia="仿宋_GB2312"/>
                <w:sz w:val="24"/>
              </w:rPr>
              <w:t xml:space="preserve">  </w:t>
            </w:r>
          </w:p>
          <w:p w14:paraId="763B16B5">
            <w:pPr>
              <w:spacing w:line="320" w:lineRule="exact"/>
              <w:rPr>
                <w:rFonts w:hint="eastAsia" w:eastAsia="仿宋_GB2312"/>
                <w:sz w:val="24"/>
              </w:rPr>
            </w:pPr>
          </w:p>
          <w:p w14:paraId="0270759E">
            <w:pPr>
              <w:spacing w:line="320" w:lineRule="exact"/>
              <w:rPr>
                <w:rFonts w:hint="eastAsia" w:eastAsia="仿宋_GB2312"/>
                <w:sz w:val="24"/>
              </w:rPr>
            </w:pPr>
          </w:p>
          <w:p w14:paraId="6BD8107D">
            <w:pPr>
              <w:spacing w:line="320" w:lineRule="exact"/>
              <w:rPr>
                <w:rFonts w:hint="eastAsia" w:eastAsia="仿宋_GB2312"/>
                <w:sz w:val="24"/>
              </w:rPr>
            </w:pPr>
          </w:p>
          <w:p w14:paraId="744EC929">
            <w:pPr>
              <w:spacing w:line="320" w:lineRule="exact"/>
              <w:rPr>
                <w:rFonts w:hint="eastAsia" w:eastAsia="仿宋_GB2312"/>
                <w:sz w:val="24"/>
              </w:rPr>
            </w:pPr>
          </w:p>
          <w:p w14:paraId="2070C0D1">
            <w:pPr>
              <w:spacing w:line="320" w:lineRule="exact"/>
              <w:rPr>
                <w:rFonts w:eastAsia="仿宋_GB2312"/>
                <w:sz w:val="24"/>
              </w:rPr>
            </w:pPr>
          </w:p>
          <w:p w14:paraId="6B61669A">
            <w:pPr>
              <w:spacing w:line="320" w:lineRule="exact"/>
              <w:rPr>
                <w:rFonts w:eastAsia="仿宋_GB2312"/>
                <w:sz w:val="24"/>
              </w:rPr>
            </w:pPr>
            <w:r>
              <w:rPr>
                <w:rFonts w:hint="eastAsia" w:eastAsia="仿宋_GB2312"/>
                <w:sz w:val="24"/>
              </w:rPr>
              <w:t>财政部门归口业务股室负责人（签字）：         财政部门归口业务股室（盖章）：</w:t>
            </w:r>
          </w:p>
          <w:p w14:paraId="614B1676">
            <w:pPr>
              <w:spacing w:line="320" w:lineRule="exact"/>
              <w:jc w:val="left"/>
              <w:textAlignment w:val="center"/>
              <w:rPr>
                <w:rFonts w:eastAsia="仿宋_GB2312"/>
                <w:sz w:val="24"/>
              </w:rPr>
            </w:pPr>
            <w:r>
              <w:rPr>
                <w:rFonts w:hint="eastAsia" w:eastAsia="仿宋_GB2312"/>
                <w:sz w:val="24"/>
              </w:rPr>
              <w:t xml:space="preserve">                                                                 </w:t>
            </w:r>
          </w:p>
          <w:p w14:paraId="367FB1B0">
            <w:pPr>
              <w:spacing w:line="320" w:lineRule="exact"/>
              <w:ind w:firstLine="6480" w:firstLineChars="2700"/>
              <w:rPr>
                <w:rFonts w:eastAsia="楷体_GB2312"/>
                <w:sz w:val="24"/>
              </w:rPr>
            </w:pPr>
            <w:r>
              <w:rPr>
                <w:rFonts w:hint="eastAsia" w:eastAsia="仿宋_GB2312"/>
                <w:sz w:val="24"/>
              </w:rPr>
              <w:t>年    月   日</w:t>
            </w:r>
            <w:r>
              <w:rPr>
                <w:rFonts w:hint="eastAsia" w:ascii="楷体_GB2312" w:eastAsia="楷体_GB2312"/>
                <w:sz w:val="24"/>
              </w:rPr>
              <w:t xml:space="preserve">               </w:t>
            </w:r>
          </w:p>
        </w:tc>
      </w:tr>
    </w:tbl>
    <w:p w14:paraId="75EB3243">
      <w:pPr>
        <w:spacing w:line="700" w:lineRule="exact"/>
        <w:jc w:val="center"/>
        <w:rPr>
          <w:rFonts w:hint="eastAsia" w:ascii="方正小标宋简体" w:eastAsia="方正小标宋简体"/>
          <w:sz w:val="44"/>
          <w:szCs w:val="44"/>
          <w:lang w:val="en-US" w:eastAsia="zh-CN"/>
        </w:rPr>
      </w:pPr>
    </w:p>
    <w:p w14:paraId="01F1E52E">
      <w:pPr>
        <w:spacing w:line="700" w:lineRule="exact"/>
        <w:jc w:val="center"/>
        <w:rPr>
          <w:rFonts w:hint="eastAsia" w:ascii="方正小标宋简体" w:eastAsia="方正小标宋简体"/>
          <w:sz w:val="44"/>
          <w:szCs w:val="44"/>
          <w:lang w:eastAsia="zh-CN"/>
        </w:rPr>
      </w:pPr>
    </w:p>
    <w:p w14:paraId="6A079115">
      <w:pPr>
        <w:spacing w:line="700" w:lineRule="exact"/>
        <w:jc w:val="center"/>
        <w:rPr>
          <w:rFonts w:hint="eastAsia" w:ascii="方正小标宋简体" w:eastAsia="方正小标宋简体"/>
          <w:sz w:val="44"/>
          <w:szCs w:val="44"/>
          <w:lang w:eastAsia="zh-CN"/>
        </w:rPr>
      </w:pPr>
    </w:p>
    <w:p w14:paraId="6DFC11CB">
      <w:pPr>
        <w:spacing w:line="7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吉首市市场监督管理局</w:t>
      </w:r>
    </w:p>
    <w:p w14:paraId="23B48FDA">
      <w:pPr>
        <w:spacing w:line="70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2024年度</w:t>
      </w:r>
      <w:r>
        <w:rPr>
          <w:rFonts w:hint="eastAsia" w:ascii="方正小标宋简体" w:eastAsia="方正小标宋简体"/>
          <w:sz w:val="44"/>
          <w:szCs w:val="44"/>
        </w:rPr>
        <w:t>项目支出绩效评价报告</w:t>
      </w:r>
    </w:p>
    <w:p w14:paraId="7F1267FE">
      <w:pPr>
        <w:adjustRightInd w:val="0"/>
        <w:spacing w:line="600" w:lineRule="exact"/>
        <w:ind w:right="641"/>
        <w:rPr>
          <w:rFonts w:eastAsia="仿宋_GB2312"/>
          <w:sz w:val="32"/>
          <w:szCs w:val="32"/>
        </w:rPr>
      </w:pPr>
      <w:r>
        <w:rPr>
          <w:rFonts w:eastAsia="仿宋_GB2312"/>
          <w:sz w:val="32"/>
          <w:szCs w:val="32"/>
        </w:rPr>
        <w:t xml:space="preserve"> </w:t>
      </w:r>
    </w:p>
    <w:p w14:paraId="466EFEB4">
      <w:pPr>
        <w:adjustRightInd w:val="0"/>
        <w:snapToGrid w:val="0"/>
        <w:spacing w:line="600" w:lineRule="exact"/>
        <w:ind w:firstLine="640" w:firstLineChars="200"/>
        <w:rPr>
          <w:rFonts w:eastAsia="黑体"/>
          <w:sz w:val="32"/>
          <w:szCs w:val="32"/>
        </w:rPr>
      </w:pPr>
      <w:r>
        <w:rPr>
          <w:rFonts w:ascii="黑体" w:hAnsi="黑体" w:eastAsia="黑体"/>
          <w:sz w:val="32"/>
          <w:szCs w:val="32"/>
        </w:rPr>
        <w:t>一、</w:t>
      </w:r>
      <w:r>
        <w:rPr>
          <w:rFonts w:hint="eastAsia" w:ascii="黑体" w:hAnsi="黑体" w:eastAsia="黑体"/>
          <w:sz w:val="32"/>
          <w:szCs w:val="32"/>
        </w:rPr>
        <w:t>项目</w:t>
      </w:r>
      <w:r>
        <w:rPr>
          <w:rFonts w:ascii="黑体" w:hAnsi="黑体" w:eastAsia="黑体"/>
          <w:sz w:val="32"/>
          <w:szCs w:val="32"/>
        </w:rPr>
        <w:t>概况</w:t>
      </w:r>
    </w:p>
    <w:p w14:paraId="4A70E0C9">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（一）项目实施单位基本情况。</w:t>
      </w:r>
    </w:p>
    <w:p w14:paraId="6E2144C3">
      <w:pPr>
        <w:pStyle w:val="4"/>
        <w:spacing w:line="240" w:lineRule="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吉首市市场监督管理局</w:t>
      </w:r>
      <w:r>
        <w:rPr>
          <w:rFonts w:hint="eastAsia" w:ascii="仿宋" w:hAnsi="仿宋" w:eastAsia="仿宋" w:cs="仿宋"/>
          <w:w w:val="100"/>
          <w:sz w:val="32"/>
          <w:szCs w:val="32"/>
          <w:lang w:val="en-US" w:eastAsia="zh-CN"/>
        </w:rPr>
        <w:t>主要承担全市市场主体登记注册、维护市场公平交易秩序、保护促进知识产权运用、保障食品、药械、特种设备及产商品质量安全等工作。</w:t>
      </w:r>
      <w:r>
        <w:rPr>
          <w:rFonts w:hint="eastAsia" w:ascii="仿宋" w:hAnsi="仿宋" w:eastAsia="仿宋" w:cs="仿宋"/>
          <w:sz w:val="32"/>
          <w:szCs w:val="32"/>
          <w:lang w:val="en-US" w:eastAsia="zh-CN"/>
        </w:rPr>
        <w:t>吉首市市场监督管理局内设股室18个，下设5个分局，6个乡镇所，6个直属事业机构及2个挂靠组织。</w:t>
      </w:r>
      <w:r>
        <w:rPr>
          <w:rFonts w:hint="eastAsia" w:ascii="仿宋" w:hAnsi="仿宋" w:eastAsia="仿宋" w:cs="仿宋"/>
          <w:sz w:val="32"/>
          <w:szCs w:val="32"/>
        </w:rPr>
        <w:t>实有在职人数</w:t>
      </w:r>
      <w:r>
        <w:rPr>
          <w:rFonts w:hint="eastAsia" w:ascii="仿宋" w:hAnsi="仿宋" w:eastAsia="仿宋" w:cs="仿宋"/>
          <w:sz w:val="32"/>
          <w:szCs w:val="32"/>
          <w:lang w:val="en-US" w:eastAsia="zh-CN"/>
        </w:rPr>
        <w:t>165</w:t>
      </w:r>
      <w:r>
        <w:rPr>
          <w:rFonts w:hint="eastAsia" w:ascii="仿宋" w:hAnsi="仿宋" w:eastAsia="仿宋" w:cs="仿宋"/>
          <w:sz w:val="32"/>
          <w:szCs w:val="32"/>
        </w:rPr>
        <w:t>人，退休</w:t>
      </w:r>
      <w:r>
        <w:rPr>
          <w:rFonts w:hint="eastAsia" w:ascii="仿宋" w:hAnsi="仿宋" w:eastAsia="仿宋" w:cs="仿宋"/>
          <w:sz w:val="32"/>
          <w:szCs w:val="32"/>
          <w:lang w:val="en-US" w:eastAsia="zh-CN"/>
        </w:rPr>
        <w:t>128</w:t>
      </w:r>
      <w:r>
        <w:rPr>
          <w:rFonts w:hint="eastAsia" w:ascii="仿宋" w:hAnsi="仿宋" w:eastAsia="仿宋" w:cs="仿宋"/>
          <w:sz w:val="32"/>
          <w:szCs w:val="32"/>
        </w:rPr>
        <w:t>人</w:t>
      </w:r>
      <w:r>
        <w:rPr>
          <w:rFonts w:hint="eastAsia" w:ascii="仿宋" w:hAnsi="仿宋" w:eastAsia="仿宋" w:cs="仿宋"/>
          <w:bCs/>
          <w:sz w:val="32"/>
          <w:szCs w:val="32"/>
        </w:rPr>
        <w:t>。</w:t>
      </w:r>
    </w:p>
    <w:p w14:paraId="48047CE4">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资金基本情况包括</w:t>
      </w:r>
      <w:r>
        <w:rPr>
          <w:rFonts w:hint="eastAsia" w:ascii="仿宋_GB2312" w:eastAsia="仿宋_GB2312"/>
          <w:sz w:val="32"/>
          <w:szCs w:val="32"/>
        </w:rPr>
        <w:t>项目</w:t>
      </w:r>
      <w:r>
        <w:rPr>
          <w:rFonts w:ascii="仿宋_GB2312" w:eastAsia="仿宋_GB2312"/>
          <w:sz w:val="32"/>
          <w:szCs w:val="32"/>
        </w:rPr>
        <w:t>资金基本性质、用途和主要内容、涉及范围等。</w:t>
      </w:r>
      <w:r>
        <w:rPr>
          <w:rFonts w:hint="eastAsia" w:ascii="仿宋_GB2312" w:eastAsia="仿宋_GB2312"/>
          <w:sz w:val="32"/>
          <w:szCs w:val="32"/>
          <w:lang w:val="en-US" w:eastAsia="zh-CN"/>
        </w:rPr>
        <w:t xml:space="preserve">   </w:t>
      </w:r>
    </w:p>
    <w:p w14:paraId="35073155">
      <w:pPr>
        <w:pStyle w:val="5"/>
        <w:keepNext w:val="0"/>
        <w:keepLines w:val="0"/>
        <w:pageBreakBefore w:val="0"/>
        <w:widowControl w:val="0"/>
        <w:numPr>
          <w:ilvl w:val="0"/>
          <w:numId w:val="0"/>
        </w:numPr>
        <w:kinsoku/>
        <w:wordWrap/>
        <w:overflowPunct/>
        <w:topLinePunct w:val="0"/>
        <w:bidi w:val="0"/>
        <w:adjustRightInd/>
        <w:snapToGrid/>
        <w:spacing w:before="0" w:line="240" w:lineRule="auto"/>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项目资金基本性质：药品监管专项</w:t>
      </w:r>
    </w:p>
    <w:p w14:paraId="1AEDF097">
      <w:pPr>
        <w:pStyle w:val="5"/>
        <w:keepNext w:val="0"/>
        <w:keepLines w:val="0"/>
        <w:pageBreakBefore w:val="0"/>
        <w:widowControl w:val="0"/>
        <w:numPr>
          <w:ilvl w:val="0"/>
          <w:numId w:val="0"/>
        </w:numPr>
        <w:kinsoku/>
        <w:wordWrap/>
        <w:overflowPunct/>
        <w:topLinePunct w:val="0"/>
        <w:bidi w:val="0"/>
        <w:adjustRightInd/>
        <w:snapToGrid/>
        <w:spacing w:before="0" w:line="240" w:lineRule="auto"/>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资金用途、内容及范围：</w:t>
      </w:r>
      <w:r>
        <w:rPr>
          <w:rFonts w:hint="eastAsia" w:ascii="仿宋_GB2312" w:hAnsi="Calibri" w:eastAsia="仿宋_GB2312" w:cs="宋体"/>
          <w:color w:val="000000"/>
          <w:kern w:val="0"/>
          <w:sz w:val="32"/>
          <w:szCs w:val="32"/>
          <w:lang w:val="en-US" w:eastAsia="zh-CN" w:bidi="ar-SA"/>
        </w:rPr>
        <w:t>主要用于药品、医疗器械、化妆品监管工作</w:t>
      </w:r>
      <w:r>
        <w:rPr>
          <w:rFonts w:hint="eastAsia" w:ascii="仿宋_GB2312" w:eastAsia="仿宋_GB2312" w:cs="宋体"/>
          <w:color w:val="000000"/>
          <w:kern w:val="0"/>
          <w:sz w:val="32"/>
          <w:szCs w:val="32"/>
          <w:lang w:val="en-US" w:eastAsia="zh-CN" w:bidi="ar-SA"/>
        </w:rPr>
        <w:t>。</w:t>
      </w:r>
    </w:p>
    <w:p w14:paraId="597258C4">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资金绩效目标，包括总体目标和年度目标。</w:t>
      </w:r>
    </w:p>
    <w:p w14:paraId="5A75DA20">
      <w:pPr>
        <w:pStyle w:val="4"/>
        <w:rPr>
          <w:rFonts w:hint="eastAsia" w:ascii="仿宋_GB2312" w:hAnsi="仿宋_GB2312" w:eastAsia="仿宋_GB2312" w:cs="仿宋_GB2312"/>
          <w:color w:val="000000"/>
          <w:sz w:val="32"/>
          <w:szCs w:val="32"/>
        </w:rPr>
      </w:pPr>
      <w:r>
        <w:rPr>
          <w:rFonts w:hint="eastAsia"/>
          <w:lang w:val="en-US" w:eastAsia="zh-CN"/>
        </w:rPr>
        <w:t xml:space="preserve">  </w:t>
      </w:r>
      <w:r>
        <w:rPr>
          <w:rFonts w:hint="eastAsia" w:ascii="仿宋_GB2312" w:hAnsi="仿宋_GB2312" w:eastAsia="仿宋_GB2312" w:cs="仿宋_GB2312"/>
          <w:sz w:val="32"/>
          <w:szCs w:val="32"/>
          <w:lang w:val="en-US" w:eastAsia="zh-CN"/>
        </w:rPr>
        <w:t>总体目标：</w:t>
      </w:r>
      <w:r>
        <w:rPr>
          <w:rFonts w:hint="eastAsia" w:ascii="仿宋_GB2312" w:hAnsi="仿宋_GB2312" w:eastAsia="仿宋_GB2312" w:cs="仿宋_GB2312"/>
          <w:color w:val="000000"/>
          <w:sz w:val="32"/>
          <w:szCs w:val="32"/>
        </w:rPr>
        <w:t>坚持问题导向，明确检查指标，将日常巡查与</w:t>
      </w:r>
      <w:r>
        <w:rPr>
          <w:rFonts w:hint="eastAsia" w:ascii="仿宋_GB2312" w:hAnsi="仿宋_GB2312" w:eastAsia="仿宋_GB2312" w:cs="仿宋_GB2312"/>
          <w:sz w:val="32"/>
          <w:szCs w:val="32"/>
        </w:rPr>
        <w:t>专项检查有效结合，</w:t>
      </w:r>
      <w:r>
        <w:rPr>
          <w:rFonts w:hint="eastAsia" w:ascii="仿宋_GB2312" w:hAnsi="仿宋_GB2312" w:eastAsia="仿宋_GB2312" w:cs="仿宋_GB2312"/>
          <w:color w:val="000000"/>
          <w:sz w:val="32"/>
          <w:szCs w:val="32"/>
        </w:rPr>
        <w:t>以飞行检查和暗访督查为手段，</w:t>
      </w:r>
      <w:r>
        <w:rPr>
          <w:rFonts w:hint="eastAsia" w:ascii="仿宋_GB2312" w:hAnsi="仿宋_GB2312" w:eastAsia="仿宋_GB2312" w:cs="仿宋_GB2312"/>
          <w:color w:val="000000"/>
          <w:sz w:val="32"/>
          <w:szCs w:val="32"/>
          <w:lang w:eastAsia="zh-CN"/>
        </w:rPr>
        <w:t>以疫苗、</w:t>
      </w:r>
      <w:r>
        <w:rPr>
          <w:rFonts w:hint="eastAsia" w:ascii="仿宋_GB2312" w:hAnsi="仿宋_GB2312" w:eastAsia="仿宋_GB2312" w:cs="仿宋_GB2312"/>
          <w:color w:val="000000"/>
          <w:sz w:val="32"/>
          <w:szCs w:val="32"/>
        </w:rPr>
        <w:t>特殊药品、专管药品、冷链药品、中药注射剂、儿童用药、集采中选品种、特殊化妆品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无菌和植入性、医疗美容</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医疗器</w:t>
      </w:r>
      <w:r>
        <w:rPr>
          <w:rFonts w:hint="eastAsia" w:ascii="仿宋_GB2312" w:hAnsi="仿宋_GB2312" w:eastAsia="仿宋_GB2312" w:cs="仿宋_GB2312"/>
          <w:sz w:val="32"/>
          <w:szCs w:val="32"/>
        </w:rPr>
        <w:t>械等为重点</w:t>
      </w:r>
      <w:r>
        <w:rPr>
          <w:rFonts w:hint="eastAsia" w:ascii="仿宋_GB2312" w:hAnsi="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农村药品安全、药品网络销售违法违规行为、中药安全、特殊药品等一系列专项整治行动</w:t>
      </w:r>
      <w:r>
        <w:rPr>
          <w:rFonts w:hint="eastAsia" w:ascii="仿宋_GB2312" w:hAnsi="仿宋_GB2312" w:eastAsia="仿宋_GB2312" w:cs="仿宋_GB2312"/>
          <w:color w:val="000000"/>
          <w:sz w:val="32"/>
          <w:szCs w:val="32"/>
        </w:rPr>
        <w:t>。</w:t>
      </w:r>
    </w:p>
    <w:p w14:paraId="37345CAA">
      <w:pPr>
        <w:pStyle w:val="4"/>
        <w:rPr>
          <w:rFonts w:hint="default" w:ascii="仿宋" w:hAnsi="仿宋" w:eastAsia="仿宋" w:cs="仿宋"/>
          <w:kern w:val="2"/>
          <w:sz w:val="32"/>
          <w:szCs w:val="32"/>
          <w:lang w:val="en-US" w:eastAsia="zh-CN" w:bidi="ar-SA"/>
        </w:rPr>
      </w:pPr>
      <w:r>
        <w:rPr>
          <w:rFonts w:hint="eastAsia" w:ascii="仿宋_GB2312" w:eastAsia="仿宋_GB2312" w:cs="宋体"/>
          <w:sz w:val="32"/>
          <w:szCs w:val="32"/>
          <w:lang w:val="en-US" w:eastAsia="zh-CN"/>
        </w:rPr>
        <w:t>年度目标：</w:t>
      </w:r>
      <w:r>
        <w:rPr>
          <w:rFonts w:hint="eastAsia" w:ascii="仿宋" w:hAnsi="仿宋" w:eastAsia="仿宋" w:cs="仿宋"/>
          <w:kern w:val="2"/>
          <w:sz w:val="32"/>
          <w:szCs w:val="32"/>
          <w:lang w:val="en-US" w:eastAsia="zh-CN" w:bidi="ar-SA"/>
        </w:rPr>
        <w:t>坚持人民至上、生命至上，牢记人民健康是“国之大者”，强化责任落实，按照省药品监督管理局及州市场监督管理局的工作安排，全面加强药品、医疗器械、化妆品全过程质量安全监管。</w:t>
      </w:r>
    </w:p>
    <w:p w14:paraId="1B247333">
      <w:pPr>
        <w:adjustRightInd w:val="0"/>
        <w:snapToGrid w:val="0"/>
        <w:spacing w:line="600" w:lineRule="exact"/>
        <w:ind w:firstLine="640" w:firstLineChars="200"/>
        <w:rPr>
          <w:rFonts w:eastAsia="黑体"/>
          <w:sz w:val="32"/>
          <w:szCs w:val="32"/>
        </w:rPr>
      </w:pPr>
      <w:r>
        <w:rPr>
          <w:rFonts w:ascii="黑体" w:hAnsi="黑体" w:eastAsia="黑体"/>
          <w:sz w:val="32"/>
          <w:szCs w:val="32"/>
        </w:rPr>
        <w:t>二、</w:t>
      </w:r>
      <w:r>
        <w:rPr>
          <w:rFonts w:hint="eastAsia" w:ascii="黑体" w:hAnsi="黑体" w:eastAsia="黑体"/>
          <w:sz w:val="32"/>
          <w:szCs w:val="32"/>
        </w:rPr>
        <w:t>项目</w:t>
      </w:r>
      <w:r>
        <w:rPr>
          <w:rFonts w:ascii="黑体" w:hAnsi="黑体" w:eastAsia="黑体"/>
          <w:sz w:val="32"/>
          <w:szCs w:val="32"/>
        </w:rPr>
        <w:t>资金使用及管理情况</w:t>
      </w:r>
    </w:p>
    <w:p w14:paraId="5DE90F77">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项目</w:t>
      </w:r>
      <w:r>
        <w:rPr>
          <w:rFonts w:ascii="仿宋_GB2312" w:eastAsia="仿宋_GB2312"/>
          <w:sz w:val="32"/>
          <w:szCs w:val="32"/>
        </w:rPr>
        <w:t>资金安排落实、总投入等情况。</w:t>
      </w:r>
    </w:p>
    <w:p w14:paraId="4A82930A">
      <w:pPr>
        <w:adjustRightInd w:val="0"/>
        <w:snapToGrid w:val="0"/>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，市财政局预算安排本单位</w:t>
      </w:r>
      <w:r>
        <w:rPr>
          <w:rFonts w:hint="eastAsia" w:ascii="仿宋" w:hAnsi="仿宋" w:eastAsia="仿宋" w:cs="仿宋"/>
          <w:sz w:val="32"/>
          <w:szCs w:val="32"/>
          <w:lang w:eastAsia="zh-CN"/>
        </w:rPr>
        <w:t>食品药品抽验</w:t>
      </w:r>
      <w:r>
        <w:rPr>
          <w:rFonts w:hint="eastAsia" w:ascii="仿宋" w:hAnsi="仿宋" w:eastAsia="仿宋" w:cs="仿宋"/>
          <w:sz w:val="32"/>
          <w:szCs w:val="32"/>
        </w:rPr>
        <w:t>经费</w:t>
      </w:r>
      <w:r>
        <w:rPr>
          <w:rFonts w:hint="eastAsia" w:ascii="仿宋" w:hAnsi="仿宋" w:eastAsia="仿宋" w:cs="仿宋"/>
          <w:sz w:val="32"/>
          <w:szCs w:val="32"/>
          <w:lang w:val="en-US" w:eastAsia="zh-CN"/>
        </w:rPr>
        <w:t>30.40万</w:t>
      </w:r>
      <w:r>
        <w:rPr>
          <w:rFonts w:hint="eastAsia" w:ascii="仿宋" w:hAnsi="仿宋" w:eastAsia="仿宋" w:cs="仿宋"/>
          <w:sz w:val="32"/>
          <w:szCs w:val="32"/>
        </w:rPr>
        <w:t>元，项目资金实际到位</w:t>
      </w:r>
      <w:r>
        <w:rPr>
          <w:rFonts w:hint="eastAsia" w:ascii="仿宋" w:hAnsi="仿宋" w:eastAsia="仿宋" w:cs="仿宋"/>
          <w:sz w:val="32"/>
          <w:szCs w:val="32"/>
          <w:lang w:val="en-US" w:eastAsia="zh-CN"/>
        </w:rPr>
        <w:t>30.40万</w:t>
      </w:r>
      <w:r>
        <w:rPr>
          <w:rFonts w:hint="eastAsia" w:ascii="仿宋" w:hAnsi="仿宋" w:eastAsia="仿宋" w:cs="仿宋"/>
          <w:sz w:val="32"/>
          <w:szCs w:val="32"/>
        </w:rPr>
        <w:t>元，资金到位率100%，到位及时率100%。项目资金全部用于</w:t>
      </w:r>
      <w:r>
        <w:rPr>
          <w:rFonts w:hint="eastAsia" w:ascii="仿宋" w:hAnsi="仿宋" w:eastAsia="仿宋" w:cs="仿宋"/>
          <w:sz w:val="32"/>
          <w:szCs w:val="32"/>
          <w:lang w:eastAsia="zh-CN"/>
        </w:rPr>
        <w:t>药品监管工作。</w:t>
      </w:r>
    </w:p>
    <w:p w14:paraId="133D9841">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资金实际使用情况。</w:t>
      </w:r>
    </w:p>
    <w:p w14:paraId="62E67159">
      <w:pPr>
        <w:pStyle w:val="4"/>
        <w:ind w:firstLine="960" w:firstLineChars="300"/>
      </w:pPr>
      <w:r>
        <w:rPr>
          <w:rFonts w:hint="eastAsia" w:ascii="仿宋" w:hAnsi="仿宋" w:eastAsia="仿宋" w:cs="仿宋"/>
          <w:sz w:val="32"/>
          <w:szCs w:val="32"/>
          <w:lang w:val="en-US" w:eastAsia="zh-CN"/>
        </w:rPr>
        <w:t>项目资金共计30.40万元，均用于药品监管工作。</w:t>
      </w:r>
    </w:p>
    <w:p w14:paraId="7F978CCC">
      <w:pPr>
        <w:spacing w:line="60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资金管理情况分析，主要包括管理制度、办法的制订及执行情况。</w:t>
      </w:r>
    </w:p>
    <w:p w14:paraId="6AACE4C9">
      <w:pPr>
        <w:adjustRightInd w:val="0"/>
        <w:snapToGrid w:val="0"/>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监管工作紧紧围绕市委、市政府决策部署和省、州工作安排，认真落实“四个最严”工作要求，按照“讲政治、强监管、保安全、促发展、惠民生”工作思路，深入推进“两品一械”监管工作，保障人民群众用药用械用妆安全有效。</w:t>
      </w:r>
    </w:p>
    <w:p w14:paraId="1438D869">
      <w:pPr>
        <w:adjustRightInd w:val="0"/>
        <w:snapToGrid w:val="0"/>
        <w:spacing w:line="600" w:lineRule="exact"/>
        <w:ind w:firstLine="960" w:firstLineChars="300"/>
        <w:rPr>
          <w:rFonts w:eastAsia="黑体"/>
          <w:sz w:val="32"/>
          <w:szCs w:val="32"/>
        </w:rPr>
      </w:pPr>
      <w:r>
        <w:rPr>
          <w:rFonts w:ascii="黑体" w:hAnsi="黑体" w:eastAsia="黑体"/>
          <w:sz w:val="32"/>
          <w:szCs w:val="32"/>
        </w:rPr>
        <w:t>三、</w:t>
      </w:r>
      <w:r>
        <w:rPr>
          <w:rFonts w:hint="eastAsia" w:ascii="黑体" w:hAnsi="黑体" w:eastAsia="黑体"/>
          <w:sz w:val="32"/>
          <w:szCs w:val="32"/>
        </w:rPr>
        <w:t>项目</w:t>
      </w:r>
      <w:r>
        <w:rPr>
          <w:rFonts w:ascii="黑体" w:hAnsi="黑体" w:eastAsia="黑体"/>
          <w:sz w:val="32"/>
          <w:szCs w:val="32"/>
        </w:rPr>
        <w:t>组织实施情况</w:t>
      </w:r>
    </w:p>
    <w:p w14:paraId="5B2C7D4A">
      <w:pPr>
        <w:adjustRightInd w:val="0"/>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（一）药械化案件共立案11件，结案6件，其中药品立案5件，结案2件；医疗器械立案4件，结案0件；化妆品立案2件，结案2件。以上案件罚没款共计7.82万元。</w:t>
      </w:r>
    </w:p>
    <w:p w14:paraId="1BB7C1A6">
      <w:pPr>
        <w:adjustRightInd w:val="0"/>
        <w:snapToGrid w:val="0"/>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二）共检查药品经营单位315家次，责令改正20家；网络销售药品经营企业120家，责令改正1家；使用单位药品使用单位102家次，责令改正12家；麻精药品使用单位11家，疫苗接种单位26家，注射用A型肉毒毒素使用单位10家,责令改正2家，以上整改均已完成。</w:t>
      </w:r>
    </w:p>
    <w:p w14:paraId="31E87E05">
      <w:pPr>
        <w:adjustRightInd w:val="0"/>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（三）共检查医疗器械经营单位142家，医疗美容机构10家，装饰性彩色隐形眼镜经营企业10家，激光近视弱视治疗仪类产品经营使用单位15家，无菌和植入类医疗器械经营使用单位38家。</w:t>
      </w:r>
    </w:p>
    <w:p w14:paraId="2CBC1E61">
      <w:pPr>
        <w:adjustRightInd w:val="0"/>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（四）已检查化妆品经营者178家，占比经营户底数56%，其中美发机构69家，占比美发机构底数88%。</w:t>
      </w:r>
    </w:p>
    <w:p w14:paraId="22C04F61">
      <w:pPr>
        <w:adjustRightInd w:val="0"/>
        <w:snapToGrid w:val="0"/>
        <w:spacing w:line="600" w:lineRule="exact"/>
        <w:ind w:firstLine="640" w:firstLineChars="200"/>
        <w:rPr>
          <w:rFonts w:eastAsia="黑体"/>
          <w:sz w:val="32"/>
          <w:szCs w:val="32"/>
        </w:rPr>
      </w:pPr>
      <w:r>
        <w:rPr>
          <w:rFonts w:ascii="黑体" w:hAnsi="黑体" w:eastAsia="黑体"/>
          <w:sz w:val="32"/>
          <w:szCs w:val="32"/>
        </w:rPr>
        <w:t>四、</w:t>
      </w:r>
      <w:r>
        <w:rPr>
          <w:rFonts w:hint="eastAsia" w:ascii="黑体" w:hAnsi="黑体" w:eastAsia="黑体"/>
          <w:sz w:val="32"/>
          <w:szCs w:val="32"/>
        </w:rPr>
        <w:t>项目</w:t>
      </w:r>
      <w:r>
        <w:rPr>
          <w:rFonts w:ascii="黑体" w:hAnsi="黑体" w:eastAsia="黑体"/>
          <w:sz w:val="32"/>
          <w:szCs w:val="32"/>
        </w:rPr>
        <w:t>支出绩效情况</w:t>
      </w:r>
    </w:p>
    <w:p w14:paraId="382A3FD5">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项目</w:t>
      </w:r>
      <w:r>
        <w:rPr>
          <w:rFonts w:ascii="仿宋_GB2312" w:eastAsia="仿宋_GB2312"/>
          <w:sz w:val="32"/>
          <w:szCs w:val="32"/>
        </w:rPr>
        <w:t>支出决策情况。</w:t>
      </w:r>
    </w:p>
    <w:p w14:paraId="12285171">
      <w:pPr>
        <w:pStyle w:val="4"/>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坚持以习近平新时代中国特色社会主义思想为指导，全面贯彻落实党的二十大精神，为认真落实“四个最严”要求，按照“强监管、保安全、促发展、提能力”工作思路，扎实推进药品监管现代化，持续筑牢药品安全底线，根据省、州局202</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年对药械化工作要求及安排，我股室积极深化药品监管改革，努力提升药品监管效能，切实保障人民群众用药安全有效。</w:t>
      </w:r>
    </w:p>
    <w:p w14:paraId="12B2107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支出过程情况。</w:t>
      </w:r>
    </w:p>
    <w:p w14:paraId="0BD595D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各分局、所按所属辖区药品、医疗器械、化妆品经营使用单位的检查分解任务，将日常巡查与专项检查有效结合起来，上下联动，突出检查重点，加大监督检查力度。</w:t>
      </w:r>
    </w:p>
    <w:p w14:paraId="7E7318E4">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支出产出情况。</w:t>
      </w:r>
    </w:p>
    <w:p w14:paraId="470089C8">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药械化案件共立案11件，结案6件，其中药品立案5件，结案2件；医疗器械立案4件，结案0件；化妆品立案2件，结案2件。以上案件罚没款共计7.82万元</w:t>
      </w:r>
      <w:r>
        <w:rPr>
          <w:rFonts w:hint="eastAsia" w:ascii="仿宋_GB2312" w:hAnsi="仿宋_GB2312" w:eastAsia="仿宋_GB2312" w:cs="仿宋_GB2312"/>
          <w:sz w:val="32"/>
          <w:szCs w:val="32"/>
          <w:lang w:eastAsia="zh-CN"/>
        </w:rPr>
        <w:t>。</w:t>
      </w:r>
    </w:p>
    <w:p w14:paraId="717B57F8">
      <w:pPr>
        <w:spacing w:line="600" w:lineRule="exact"/>
        <w:ind w:firstLine="640" w:firstLineChars="200"/>
        <w:rPr>
          <w:rFonts w:ascii="仿宋_GB2312" w:eastAsia="仿宋_GB2312"/>
          <w:sz w:val="32"/>
          <w:szCs w:val="32"/>
        </w:rPr>
      </w:pPr>
      <w:r>
        <w:rPr>
          <w:rFonts w:ascii="仿宋_GB2312" w:eastAsia="仿宋_GB2312"/>
          <w:sz w:val="32"/>
          <w:szCs w:val="32"/>
        </w:rPr>
        <w:t>（四）</w:t>
      </w:r>
      <w:r>
        <w:rPr>
          <w:rFonts w:hint="eastAsia" w:ascii="仿宋_GB2312" w:eastAsia="仿宋_GB2312"/>
          <w:sz w:val="32"/>
          <w:szCs w:val="32"/>
        </w:rPr>
        <w:t>项目</w:t>
      </w:r>
      <w:r>
        <w:rPr>
          <w:rFonts w:ascii="仿宋_GB2312" w:eastAsia="仿宋_GB2312"/>
          <w:sz w:val="32"/>
          <w:szCs w:val="32"/>
        </w:rPr>
        <w:t>支出效益情况。</w:t>
      </w:r>
    </w:p>
    <w:p w14:paraId="0A9AA6D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pPr>
      <w:r>
        <w:rPr>
          <w:rFonts w:hint="eastAsia" w:ascii="仿宋_GB2312" w:hAnsi="仿宋_GB2312" w:eastAsia="仿宋_GB2312" w:cs="仿宋_GB2312"/>
          <w:sz w:val="32"/>
          <w:szCs w:val="32"/>
          <w:lang w:val="en-US" w:eastAsia="zh-CN"/>
        </w:rPr>
        <w:t>有效推动了药品、医疗器械、化妆品安全监督工作落实。</w:t>
      </w:r>
    </w:p>
    <w:p w14:paraId="5F7AD542">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综合评价情况及评价结论</w:t>
      </w:r>
    </w:p>
    <w:p w14:paraId="4C4A045F">
      <w:pPr>
        <w:pStyle w:val="4"/>
        <w:numPr>
          <w:ilvl w:val="0"/>
          <w:numId w:val="0"/>
        </w:num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评价情况及结论：</w:t>
      </w:r>
      <w:r>
        <w:rPr>
          <w:rFonts w:hint="eastAsia" w:ascii="仿宋_GB2312" w:hAnsi="仿宋_GB2312" w:eastAsia="仿宋_GB2312" w:cs="仿宋_GB2312"/>
          <w:sz w:val="32"/>
          <w:szCs w:val="32"/>
          <w:lang w:eastAsia="zh-CN"/>
        </w:rPr>
        <w:t>对项目实施后所取得的绩效情况进行总结，得到综合评价得分</w:t>
      </w:r>
      <w:r>
        <w:rPr>
          <w:rFonts w:hint="eastAsia" w:ascii="仿宋_GB2312" w:hAnsi="仿宋_GB2312" w:eastAsia="仿宋_GB2312" w:cs="仿宋_GB2312"/>
          <w:sz w:val="32"/>
          <w:szCs w:val="32"/>
          <w:lang w:val="en-US" w:eastAsia="zh-CN"/>
        </w:rPr>
        <w:t>92分，评价结果等次为优。</w:t>
      </w:r>
    </w:p>
    <w:p w14:paraId="03D03B45">
      <w:pPr>
        <w:numPr>
          <w:ilvl w:val="0"/>
          <w:numId w:val="1"/>
        </w:numPr>
        <w:adjustRightInd w:val="0"/>
        <w:snapToGrid w:val="0"/>
        <w:spacing w:line="600" w:lineRule="exact"/>
        <w:ind w:left="0" w:leftChars="0" w:firstLine="640" w:firstLineChars="200"/>
        <w:rPr>
          <w:rFonts w:ascii="黑体" w:hAnsi="黑体" w:eastAsia="黑体"/>
          <w:sz w:val="32"/>
          <w:szCs w:val="32"/>
        </w:rPr>
      </w:pPr>
      <w:r>
        <w:rPr>
          <w:rFonts w:ascii="黑体" w:hAnsi="黑体" w:eastAsia="黑体"/>
          <w:sz w:val="32"/>
          <w:szCs w:val="32"/>
        </w:rPr>
        <w:t>主要经验做法、存在的问题及原因分析</w:t>
      </w:r>
    </w:p>
    <w:p w14:paraId="2F44D059">
      <w:pPr>
        <w:pStyle w:val="4"/>
        <w:spacing w:line="240" w:lineRule="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经验做法：</w:t>
      </w:r>
    </w:p>
    <w:p w14:paraId="3F7ECAC1">
      <w:pPr>
        <w:pStyle w:val="4"/>
        <w:numPr>
          <w:ilvl w:val="0"/>
          <w:numId w:val="0"/>
        </w:num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一、</w:t>
      </w:r>
      <w:r>
        <w:rPr>
          <w:rFonts w:hint="eastAsia" w:ascii="仿宋" w:hAnsi="仿宋" w:eastAsia="仿宋" w:cs="仿宋"/>
          <w:sz w:val="32"/>
          <w:szCs w:val="32"/>
          <w:lang w:eastAsia="zh-CN"/>
        </w:rPr>
        <w:t>领导高度重视。专项资金预算下拨后，主要领导和分管领导高度重视，落实责任分工，确保项目顺利进行。</w:t>
      </w:r>
    </w:p>
    <w:p w14:paraId="6FACB473">
      <w:pPr>
        <w:pStyle w:val="4"/>
        <w:numPr>
          <w:ilvl w:val="0"/>
          <w:numId w:val="0"/>
        </w:numPr>
        <w:spacing w:line="240" w:lineRule="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sz w:val="32"/>
          <w:szCs w:val="32"/>
          <w:lang w:val="en-US" w:eastAsia="zh-CN"/>
        </w:rPr>
        <w:t xml:space="preserve">     二、</w:t>
      </w:r>
      <w:r>
        <w:rPr>
          <w:rFonts w:hint="eastAsia" w:ascii="仿宋" w:hAnsi="仿宋" w:eastAsia="仿宋" w:cs="仿宋"/>
          <w:b w:val="0"/>
          <w:bCs w:val="0"/>
          <w:color w:val="000000"/>
          <w:kern w:val="0"/>
          <w:sz w:val="32"/>
          <w:szCs w:val="32"/>
          <w:lang w:val="en-US" w:eastAsia="zh-CN"/>
        </w:rPr>
        <w:t>管理愈加规范。制定了专项资金管理工作制度，明确了资金付款流程，统一了资金申请手续，做到了层层审核、层层负责、层层把关，付款中全部要求请款单位提供正规发票，没有白条入账现象。</w:t>
      </w:r>
    </w:p>
    <w:p w14:paraId="32812ED0">
      <w:pPr>
        <w:pStyle w:val="4"/>
        <w:numPr>
          <w:ilvl w:val="0"/>
          <w:numId w:val="0"/>
        </w:numPr>
        <w:spacing w:line="240" w:lineRule="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    存在的问题及原因：</w:t>
      </w:r>
    </w:p>
    <w:p w14:paraId="760379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检验经费缺口较大。担负全市食品</w:t>
      </w:r>
      <w:r>
        <w:rPr>
          <w:rFonts w:hint="eastAsia" w:ascii="仿宋" w:hAnsi="仿宋" w:eastAsia="仿宋" w:cs="仿宋"/>
          <w:sz w:val="32"/>
          <w:szCs w:val="32"/>
          <w:lang w:eastAsia="zh-CN"/>
        </w:rPr>
        <w:t>药品</w:t>
      </w:r>
      <w:r>
        <w:rPr>
          <w:rFonts w:hint="eastAsia" w:ascii="仿宋" w:hAnsi="仿宋" w:eastAsia="仿宋" w:cs="仿宋"/>
          <w:sz w:val="32"/>
          <w:szCs w:val="32"/>
        </w:rPr>
        <w:t>安全监管工作，每年各类食品</w:t>
      </w:r>
      <w:r>
        <w:rPr>
          <w:rFonts w:hint="eastAsia" w:ascii="仿宋" w:hAnsi="仿宋" w:eastAsia="仿宋" w:cs="仿宋"/>
          <w:sz w:val="32"/>
          <w:szCs w:val="32"/>
          <w:lang w:eastAsia="zh-CN"/>
        </w:rPr>
        <w:t>药品</w:t>
      </w:r>
      <w:r>
        <w:rPr>
          <w:rFonts w:hint="eastAsia" w:ascii="仿宋" w:hAnsi="仿宋" w:eastAsia="仿宋" w:cs="仿宋"/>
          <w:sz w:val="32"/>
          <w:szCs w:val="32"/>
        </w:rPr>
        <w:t>专项抽检、</w:t>
      </w:r>
      <w:r>
        <w:rPr>
          <w:rFonts w:hint="eastAsia" w:ascii="仿宋" w:hAnsi="仿宋" w:eastAsia="仿宋" w:cs="仿宋"/>
          <w:sz w:val="32"/>
          <w:szCs w:val="32"/>
          <w:lang w:eastAsia="zh-CN"/>
        </w:rPr>
        <w:t>食品药品</w:t>
      </w:r>
      <w:r>
        <w:rPr>
          <w:rFonts w:hint="eastAsia" w:ascii="仿宋" w:hAnsi="仿宋" w:eastAsia="仿宋" w:cs="仿宋"/>
          <w:sz w:val="32"/>
          <w:szCs w:val="32"/>
        </w:rPr>
        <w:t>抽检、快检车任务较重，需要的经费较大</w:t>
      </w:r>
      <w:r>
        <w:rPr>
          <w:rFonts w:hint="eastAsia" w:ascii="仿宋" w:hAnsi="仿宋" w:eastAsia="仿宋" w:cs="仿宋"/>
          <w:sz w:val="32"/>
          <w:szCs w:val="32"/>
          <w:lang w:eastAsia="zh-CN"/>
        </w:rPr>
        <w:t>。</w:t>
      </w:r>
    </w:p>
    <w:p w14:paraId="7FAD70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二、监管基础薄弱。基层监管力量与监管任务失衡，监管力量严重不足。</w:t>
      </w:r>
    </w:p>
    <w:p w14:paraId="529028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三、监管能力有待提高。监管人员专业知识和能力不足，监管手段单一，效率不高，无法应对日益发展的监管形势，制约了监管工作实效。</w:t>
      </w:r>
    </w:p>
    <w:p w14:paraId="2A31E56E">
      <w:pPr>
        <w:numPr>
          <w:ilvl w:val="0"/>
          <w:numId w:val="1"/>
        </w:numPr>
        <w:adjustRightInd w:val="0"/>
        <w:snapToGrid w:val="0"/>
        <w:spacing w:line="600" w:lineRule="exact"/>
        <w:ind w:left="0" w:leftChars="0" w:firstLine="640" w:firstLineChars="200"/>
        <w:rPr>
          <w:rFonts w:ascii="黑体" w:hAnsi="黑体" w:eastAsia="黑体"/>
          <w:sz w:val="32"/>
          <w:szCs w:val="32"/>
        </w:rPr>
      </w:pPr>
      <w:r>
        <w:rPr>
          <w:rFonts w:ascii="黑体" w:hAnsi="黑体" w:eastAsia="黑体"/>
          <w:sz w:val="32"/>
          <w:szCs w:val="32"/>
        </w:rPr>
        <w:t>有关建议</w:t>
      </w:r>
    </w:p>
    <w:p w14:paraId="52D780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一、继续加大药品医疗器械化妆品的执法打击力度，进一步打击制假售假、非法渠道购进等违法行为；</w:t>
      </w:r>
    </w:p>
    <w:p w14:paraId="0782A9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二、加强协作，继续深化药械化不良反应监测工作推进；</w:t>
      </w:r>
    </w:p>
    <w:p w14:paraId="7F81CE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三、继续严控行政审批现场审核关，加大行政审批“四化”建设力度；</w:t>
      </w:r>
    </w:p>
    <w:p w14:paraId="6F3654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四、积极探索“互联网+监管”的数字化平台建设，加强药品的管控。</w:t>
      </w:r>
    </w:p>
    <w:p w14:paraId="31F77A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default" w:ascii="仿宋" w:hAnsi="仿宋" w:eastAsia="仿宋" w:cs="仿宋"/>
          <w:sz w:val="32"/>
          <w:szCs w:val="32"/>
          <w:lang w:val="en-US" w:eastAsia="zh-CN"/>
        </w:rPr>
        <w:t>开展各项业务培训，使监管人员能够发现自身不足，提升自身业务能力，使其在日常巡查监管中做到能及时有效发现隐患。</w:t>
      </w:r>
    </w:p>
    <w:p w14:paraId="15028468">
      <w:pPr>
        <w:numPr>
          <w:ilvl w:val="0"/>
          <w:numId w:val="1"/>
        </w:numPr>
        <w:spacing w:line="600" w:lineRule="exact"/>
        <w:ind w:left="0" w:leftChars="0" w:firstLine="640" w:firstLineChars="200"/>
        <w:rPr>
          <w:rFonts w:ascii="黑体" w:hAnsi="黑体" w:eastAsia="黑体"/>
          <w:sz w:val="32"/>
          <w:szCs w:val="32"/>
        </w:rPr>
      </w:pPr>
      <w:r>
        <w:rPr>
          <w:rFonts w:ascii="黑体" w:hAnsi="黑体" w:eastAsia="黑体"/>
          <w:sz w:val="32"/>
          <w:szCs w:val="32"/>
        </w:rPr>
        <w:t>绩效自评结果拟应用和公开情况</w:t>
      </w:r>
    </w:p>
    <w:p w14:paraId="11DF26D3">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一、我单位根据专项绩效评定指标对各项目量化评价，自评指标得分92分。</w:t>
      </w:r>
    </w:p>
    <w:p w14:paraId="3DB03DE0">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二、将项目支出后的实际状况与项目申报的绩效目标进行对比分析。按项目实际支出和项目申报绩效目标进行对比分析自评得分92分，所有项目均与批复下达相符。</w:t>
      </w:r>
    </w:p>
    <w:p w14:paraId="080B77AD">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三、</w:t>
      </w:r>
      <w:r>
        <w:rPr>
          <w:rFonts w:hint="eastAsia" w:ascii="仿宋_GB2312" w:hAnsi="Times New Roman" w:eastAsia="仿宋_GB2312" w:cs="Times New Roman"/>
          <w:kern w:val="2"/>
          <w:sz w:val="32"/>
          <w:szCs w:val="32"/>
          <w:lang w:val="en-US" w:eastAsia="zh-CN" w:bidi="ar-SA"/>
        </w:rPr>
        <w:t>针对</w:t>
      </w:r>
      <w:r>
        <w:rPr>
          <w:rFonts w:hint="eastAsia" w:ascii="仿宋_GB2312" w:eastAsia="仿宋_GB2312" w:cs="Times New Roman"/>
          <w:kern w:val="2"/>
          <w:sz w:val="32"/>
          <w:szCs w:val="32"/>
          <w:lang w:val="en-US" w:eastAsia="zh-CN" w:bidi="ar-SA"/>
        </w:rPr>
        <w:t>部门预算经费</w:t>
      </w:r>
      <w:r>
        <w:rPr>
          <w:rFonts w:hint="eastAsia" w:ascii="仿宋_GB2312" w:hAnsi="Times New Roman" w:eastAsia="仿宋_GB2312" w:cs="Times New Roman"/>
          <w:kern w:val="2"/>
          <w:sz w:val="32"/>
          <w:szCs w:val="32"/>
          <w:lang w:val="en-US" w:eastAsia="zh-CN" w:bidi="ar-SA"/>
        </w:rPr>
        <w:t>项目支出绩效自评情况，我</w:t>
      </w:r>
      <w:r>
        <w:rPr>
          <w:rFonts w:hint="eastAsia" w:ascii="仿宋_GB2312" w:eastAsia="仿宋_GB2312" w:cs="Times New Roman"/>
          <w:kern w:val="2"/>
          <w:sz w:val="32"/>
          <w:szCs w:val="32"/>
          <w:lang w:val="en-US" w:eastAsia="zh-CN" w:bidi="ar-SA"/>
        </w:rPr>
        <w:t>单位</w:t>
      </w:r>
      <w:r>
        <w:rPr>
          <w:rFonts w:hint="eastAsia" w:ascii="仿宋_GB2312" w:hAnsi="Times New Roman" w:eastAsia="仿宋_GB2312" w:cs="Times New Roman"/>
          <w:kern w:val="2"/>
          <w:sz w:val="32"/>
          <w:szCs w:val="32"/>
          <w:lang w:val="en-US" w:eastAsia="zh-CN" w:bidi="ar-SA"/>
        </w:rPr>
        <w:t>将积极进行整改并落实到位，应上级要求，将于</w:t>
      </w:r>
      <w:r>
        <w:rPr>
          <w:rFonts w:hint="eastAsia" w:ascii="仿宋_GB2312" w:eastAsia="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月</w:t>
      </w:r>
      <w:r>
        <w:rPr>
          <w:rFonts w:hint="eastAsia" w:ascii="仿宋_GB2312" w:eastAsia="仿宋_GB2312" w:cs="Times New Roman"/>
          <w:kern w:val="2"/>
          <w:sz w:val="32"/>
          <w:szCs w:val="32"/>
          <w:lang w:val="en-US" w:eastAsia="zh-CN" w:bidi="ar-SA"/>
        </w:rPr>
        <w:t>21</w:t>
      </w:r>
      <w:r>
        <w:rPr>
          <w:rFonts w:hint="eastAsia" w:ascii="仿宋_GB2312" w:hAnsi="Times New Roman" w:eastAsia="仿宋_GB2312" w:cs="Times New Roman"/>
          <w:kern w:val="2"/>
          <w:sz w:val="32"/>
          <w:szCs w:val="32"/>
          <w:lang w:val="en-US" w:eastAsia="zh-CN" w:bidi="ar-SA"/>
        </w:rPr>
        <w:t>日前，在市级预决算公开平台级本部门门户网站上全文公开部门项目支出绩效自评报告，接受社会公众的监督。</w:t>
      </w:r>
    </w:p>
    <w:p w14:paraId="711CD3B2">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、其他需要说明的问题</w:t>
      </w:r>
    </w:p>
    <w:p w14:paraId="08A89FB9">
      <w:pPr>
        <w:pStyle w:val="4"/>
        <w:rPr>
          <w:rFonts w:hint="eastAsia" w:eastAsia="仿宋_GB2312"/>
          <w:sz w:val="32"/>
          <w:szCs w:val="32"/>
          <w:lang w:val="en-US" w:eastAsia="zh-CN"/>
        </w:rPr>
      </w:pPr>
      <w:r>
        <w:rPr>
          <w:rFonts w:eastAsia="仿宋_GB2312"/>
          <w:sz w:val="32"/>
          <w:szCs w:val="32"/>
        </w:rPr>
        <w:t xml:space="preserve"> </w:t>
      </w:r>
      <w:r>
        <w:rPr>
          <w:rFonts w:hint="eastAsia" w:eastAsia="仿宋_GB2312"/>
          <w:sz w:val="32"/>
          <w:szCs w:val="32"/>
          <w:lang w:val="en-US" w:eastAsia="zh-CN"/>
        </w:rPr>
        <w:t>无</w:t>
      </w:r>
    </w:p>
    <w:p w14:paraId="7DF67584">
      <w:pPr>
        <w:widowControl/>
        <w:spacing w:line="600" w:lineRule="exact"/>
        <w:ind w:firstLine="640" w:firstLineChars="200"/>
        <w:jc w:val="left"/>
        <w:rPr>
          <w:rFonts w:ascii="仿宋_GB2312" w:eastAsia="仿宋_GB2312"/>
          <w:sz w:val="32"/>
          <w:szCs w:val="32"/>
        </w:rPr>
      </w:pPr>
    </w:p>
    <w:p w14:paraId="33769162">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hint="eastAsia" w:ascii="仿宋_GB2312" w:eastAsia="仿宋_GB2312"/>
          <w:sz w:val="32"/>
          <w:szCs w:val="32"/>
        </w:rPr>
        <w:t>附件：</w:t>
      </w:r>
      <w:r>
        <w:rPr>
          <w:rFonts w:eastAsia="仿宋_GB2312"/>
          <w:sz w:val="32"/>
          <w:szCs w:val="32"/>
        </w:rPr>
        <w:t>1</w:t>
      </w:r>
      <w:r>
        <w:rPr>
          <w:rFonts w:ascii="仿宋_GB2312" w:eastAsia="仿宋_GB2312"/>
          <w:sz w:val="32"/>
          <w:szCs w:val="32"/>
        </w:rPr>
        <w:t>、</w:t>
      </w:r>
      <w:r>
        <w:rPr>
          <w:rFonts w:hint="eastAsia" w:ascii="仿宋_GB2312" w:eastAsia="仿宋_GB2312"/>
          <w:spacing w:val="-8"/>
          <w:sz w:val="32"/>
          <w:szCs w:val="32"/>
          <w:lang w:eastAsia="zh-CN"/>
        </w:rPr>
        <w:t>吉首市市场监督管理局</w:t>
      </w:r>
      <w:r>
        <w:rPr>
          <w:rFonts w:ascii="仿宋_GB2312" w:eastAsia="仿宋_GB2312"/>
          <w:spacing w:val="-8"/>
          <w:sz w:val="32"/>
          <w:szCs w:val="32"/>
        </w:rPr>
        <w:t>关于开展</w:t>
      </w:r>
      <w:r>
        <w:rPr>
          <w:rFonts w:hint="eastAsia" w:ascii="仿宋_GB2312" w:eastAsia="仿宋_GB2312"/>
          <w:spacing w:val="-8"/>
          <w:sz w:val="32"/>
          <w:szCs w:val="32"/>
          <w:lang w:val="en-US" w:eastAsia="zh-CN"/>
        </w:rPr>
        <w:t>2024</w:t>
      </w:r>
      <w:r>
        <w:rPr>
          <w:rFonts w:ascii="仿宋_GB2312" w:eastAsia="仿宋_GB2312"/>
          <w:spacing w:val="-8"/>
          <w:sz w:val="32"/>
          <w:szCs w:val="32"/>
        </w:rPr>
        <w:t>年度项目支出绩效自评工作的通知</w:t>
      </w:r>
    </w:p>
    <w:p w14:paraId="224201BC">
      <w:pPr>
        <w:pStyle w:val="4"/>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eastAsia" w:ascii="仿宋_GB2312" w:eastAsia="仿宋_GB2312"/>
          <w:sz w:val="32"/>
          <w:szCs w:val="32"/>
        </w:rPr>
      </w:pPr>
      <w:r>
        <w:rPr>
          <w:rFonts w:hint="eastAsia" w:eastAsia="仿宋_GB2312"/>
          <w:sz w:val="32"/>
          <w:szCs w:val="32"/>
        </w:rPr>
        <w:t>2</w:t>
      </w:r>
      <w:r>
        <w:rPr>
          <w:rFonts w:hint="eastAsia" w:ascii="仿宋_GB2312" w:eastAsia="仿宋_GB2312"/>
          <w:sz w:val="32"/>
          <w:szCs w:val="32"/>
        </w:rPr>
        <w:t>、市级预算部门项目支出绩效自评表</w:t>
      </w:r>
    </w:p>
    <w:p w14:paraId="3426BC5F">
      <w:pPr>
        <w:pStyle w:val="4"/>
        <w:rPr>
          <w:rFonts w:hint="eastAsia" w:ascii="仿宋_GB2312" w:eastAsia="仿宋_GB2312"/>
          <w:sz w:val="32"/>
          <w:szCs w:val="32"/>
        </w:rPr>
      </w:pPr>
    </w:p>
    <w:p w14:paraId="774F511F">
      <w:pPr>
        <w:pStyle w:val="4"/>
        <w:rPr>
          <w:rFonts w:hint="eastAsia" w:ascii="仿宋_GB2312" w:eastAsia="仿宋_GB2312"/>
          <w:sz w:val="32"/>
          <w:szCs w:val="32"/>
        </w:rPr>
      </w:pPr>
    </w:p>
    <w:p w14:paraId="17A004AA">
      <w:pPr>
        <w:pStyle w:val="4"/>
        <w:rPr>
          <w:rFonts w:hint="eastAsia" w:ascii="仿宋_GB2312" w:eastAsia="仿宋_GB2312"/>
          <w:sz w:val="32"/>
          <w:szCs w:val="32"/>
        </w:rPr>
      </w:pPr>
    </w:p>
    <w:p w14:paraId="33194AC0">
      <w:pPr>
        <w:pStyle w:val="4"/>
        <w:rPr>
          <w:rFonts w:hint="eastAsia" w:ascii="仿宋_GB2312" w:eastAsia="仿宋_GB2312"/>
          <w:sz w:val="32"/>
          <w:szCs w:val="32"/>
        </w:rPr>
      </w:pPr>
    </w:p>
    <w:p w14:paraId="1DF1173F">
      <w:pPr>
        <w:pStyle w:val="4"/>
        <w:rPr>
          <w:rFonts w:hint="eastAsia" w:ascii="仿宋_GB2312" w:eastAsia="仿宋_GB2312"/>
          <w:sz w:val="32"/>
          <w:szCs w:val="32"/>
        </w:rPr>
      </w:pPr>
    </w:p>
    <w:p w14:paraId="515CCF9B">
      <w:pPr>
        <w:widowControl/>
        <w:spacing w:line="600" w:lineRule="exact"/>
        <w:jc w:val="left"/>
        <w:rPr>
          <w:rFonts w:hint="eastAsia" w:ascii="黑体" w:hAnsi="黑体" w:eastAsia="黑体"/>
          <w:sz w:val="32"/>
          <w:szCs w:val="32"/>
        </w:rPr>
      </w:pPr>
    </w:p>
    <w:p w14:paraId="141DF07D">
      <w:pPr>
        <w:widowControl/>
        <w:spacing w:line="600" w:lineRule="exact"/>
        <w:jc w:val="left"/>
        <w:rPr>
          <w:rFonts w:hint="eastAsia" w:ascii="黑体" w:hAnsi="黑体" w:eastAsia="黑体"/>
          <w:sz w:val="32"/>
          <w:szCs w:val="32"/>
        </w:rPr>
      </w:pPr>
    </w:p>
    <w:p w14:paraId="56565AEE">
      <w:pPr>
        <w:widowControl/>
        <w:spacing w:line="600" w:lineRule="exact"/>
        <w:jc w:val="left"/>
        <w:rPr>
          <w:rFonts w:hint="eastAsia" w:ascii="黑体" w:hAnsi="黑体" w:eastAsia="黑体"/>
          <w:sz w:val="32"/>
          <w:szCs w:val="32"/>
        </w:rPr>
      </w:pPr>
    </w:p>
    <w:p w14:paraId="4DEE8250">
      <w:pPr>
        <w:widowControl/>
        <w:spacing w:line="600" w:lineRule="exact"/>
        <w:jc w:val="left"/>
        <w:rPr>
          <w:rFonts w:hint="eastAsia" w:ascii="黑体" w:hAnsi="黑体" w:eastAsia="黑体"/>
          <w:sz w:val="32"/>
          <w:szCs w:val="32"/>
        </w:rPr>
      </w:pPr>
    </w:p>
    <w:p w14:paraId="39300CA0">
      <w:pPr>
        <w:widowControl/>
        <w:spacing w:line="600" w:lineRule="exact"/>
        <w:jc w:val="left"/>
        <w:rPr>
          <w:rFonts w:hint="eastAsia" w:ascii="黑体" w:hAnsi="黑体" w:eastAsia="黑体"/>
          <w:sz w:val="32"/>
          <w:szCs w:val="32"/>
        </w:rPr>
      </w:pPr>
    </w:p>
    <w:p w14:paraId="7AD26656">
      <w:pPr>
        <w:widowControl/>
        <w:spacing w:line="600" w:lineRule="exact"/>
        <w:jc w:val="left"/>
        <w:rPr>
          <w:rFonts w:hint="eastAsia" w:ascii="黑体" w:hAnsi="黑体" w:eastAsia="黑体"/>
          <w:sz w:val="32"/>
          <w:szCs w:val="32"/>
        </w:rPr>
      </w:pPr>
    </w:p>
    <w:p w14:paraId="2622070E">
      <w:pPr>
        <w:widowControl/>
        <w:spacing w:line="600" w:lineRule="exact"/>
        <w:jc w:val="left"/>
        <w:rPr>
          <w:rFonts w:ascii="黑体" w:hAnsi="黑体" w:eastAsia="黑体"/>
          <w:sz w:val="32"/>
          <w:szCs w:val="32"/>
        </w:rPr>
      </w:pPr>
      <w:r>
        <w:rPr>
          <w:rFonts w:hint="eastAsia" w:ascii="黑体" w:hAnsi="黑体" w:eastAsia="黑体"/>
          <w:sz w:val="32"/>
          <w:szCs w:val="32"/>
        </w:rPr>
        <w:t>附件2-</w:t>
      </w:r>
      <w:r>
        <w:rPr>
          <w:rFonts w:eastAsia="黑体"/>
          <w:sz w:val="32"/>
          <w:szCs w:val="32"/>
        </w:rPr>
        <w:t>1</w:t>
      </w:r>
    </w:p>
    <w:p w14:paraId="0B4D6A01">
      <w:pPr>
        <w:widowControl/>
        <w:spacing w:line="600" w:lineRule="exact"/>
        <w:jc w:val="left"/>
        <w:rPr>
          <w:rFonts w:eastAsia="黑体"/>
          <w:sz w:val="32"/>
          <w:szCs w:val="32"/>
        </w:rPr>
      </w:pPr>
      <w:r>
        <w:rPr>
          <w:rFonts w:eastAsia="黑体"/>
          <w:sz w:val="32"/>
          <w:szCs w:val="32"/>
        </w:rPr>
        <w:t xml:space="preserve"> </w:t>
      </w:r>
    </w:p>
    <w:p w14:paraId="03007047">
      <w:pPr>
        <w:spacing w:line="600" w:lineRule="exact"/>
        <w:jc w:val="center"/>
        <w:rPr>
          <w:rFonts w:hint="eastAsia" w:ascii="方正小标宋简体" w:eastAsia="方正小标宋简体"/>
          <w:spacing w:val="-8"/>
          <w:sz w:val="44"/>
          <w:szCs w:val="44"/>
        </w:rPr>
      </w:pPr>
      <w:r>
        <w:rPr>
          <w:rFonts w:hint="eastAsia" w:ascii="方正小标宋简体" w:eastAsia="方正小标宋简体"/>
          <w:spacing w:val="-8"/>
          <w:sz w:val="44"/>
          <w:szCs w:val="44"/>
          <w:lang w:eastAsia="zh-CN"/>
        </w:rPr>
        <w:t>吉首市市场监督管理局</w:t>
      </w:r>
      <w:r>
        <w:rPr>
          <w:rFonts w:hint="eastAsia" w:ascii="方正小标宋简体" w:eastAsia="方正小标宋简体"/>
          <w:spacing w:val="-8"/>
          <w:sz w:val="44"/>
          <w:szCs w:val="44"/>
        </w:rPr>
        <w:t>关于开展</w:t>
      </w:r>
    </w:p>
    <w:p w14:paraId="46727102">
      <w:pPr>
        <w:spacing w:line="60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lang w:val="en-US" w:eastAsia="zh-CN"/>
        </w:rPr>
        <w:t>2024</w:t>
      </w:r>
      <w:r>
        <w:rPr>
          <w:rFonts w:hint="eastAsia" w:ascii="方正小标宋简体" w:eastAsia="方正小标宋简体"/>
          <w:spacing w:val="-8"/>
          <w:sz w:val="44"/>
          <w:szCs w:val="44"/>
        </w:rPr>
        <w:t>年度项目支出绩效自评工作的通知</w:t>
      </w:r>
    </w:p>
    <w:p w14:paraId="7F8C6B4D">
      <w:pPr>
        <w:spacing w:line="600" w:lineRule="exact"/>
        <w:rPr>
          <w:rFonts w:eastAsia="仿宋_GB2312"/>
          <w:sz w:val="32"/>
          <w:szCs w:val="32"/>
        </w:rPr>
      </w:pPr>
      <w:r>
        <w:rPr>
          <w:rFonts w:eastAsia="仿宋_GB2312"/>
          <w:sz w:val="32"/>
          <w:szCs w:val="32"/>
        </w:rPr>
        <w:t xml:space="preserve"> </w:t>
      </w:r>
    </w:p>
    <w:p w14:paraId="219502BE">
      <w:pPr>
        <w:spacing w:line="600" w:lineRule="exact"/>
        <w:ind w:firstLine="640" w:firstLineChars="200"/>
        <w:rPr>
          <w:rFonts w:eastAsia="黑体"/>
          <w:sz w:val="32"/>
          <w:szCs w:val="32"/>
        </w:rPr>
      </w:pPr>
      <w:r>
        <w:rPr>
          <w:rFonts w:hint="eastAsia" w:ascii="黑体" w:hAnsi="黑体" w:eastAsia="黑体"/>
          <w:sz w:val="32"/>
          <w:szCs w:val="32"/>
        </w:rPr>
        <w:t>一、自评范围</w:t>
      </w:r>
    </w:p>
    <w:p w14:paraId="6B31545B">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年度市财政安排给本部门项目支出</w:t>
      </w:r>
      <w:r>
        <w:rPr>
          <w:rFonts w:hint="eastAsia" w:ascii="仿宋_GB2312" w:eastAsia="仿宋_GB2312"/>
          <w:sz w:val="32"/>
          <w:szCs w:val="32"/>
          <w:lang w:val="en-US" w:eastAsia="zh-CN"/>
        </w:rPr>
        <w:t>119.37</w:t>
      </w:r>
      <w:r>
        <w:rPr>
          <w:rFonts w:hint="eastAsia" w:ascii="仿宋_GB2312" w:eastAsia="仿宋_GB2312"/>
          <w:sz w:val="32"/>
          <w:szCs w:val="32"/>
        </w:rPr>
        <w:t>万元，其中，项目支出</w:t>
      </w:r>
      <w:r>
        <w:rPr>
          <w:rFonts w:hint="eastAsia" w:ascii="仿宋_GB2312" w:eastAsia="仿宋_GB2312"/>
          <w:sz w:val="32"/>
          <w:szCs w:val="32"/>
          <w:lang w:val="en-US" w:eastAsia="zh-CN"/>
        </w:rPr>
        <w:t>20</w:t>
      </w:r>
      <w:r>
        <w:rPr>
          <w:rFonts w:hint="eastAsia" w:ascii="仿宋_GB2312" w:eastAsia="仿宋_GB2312"/>
          <w:sz w:val="32"/>
          <w:szCs w:val="32"/>
        </w:rPr>
        <w:t>万</w:t>
      </w:r>
      <w:r>
        <w:rPr>
          <w:rFonts w:ascii="仿宋_GB2312" w:eastAsia="仿宋_GB2312"/>
          <w:sz w:val="32"/>
          <w:szCs w:val="32"/>
        </w:rPr>
        <w:t>元及以上</w:t>
      </w:r>
      <w:r>
        <w:rPr>
          <w:rFonts w:hint="eastAsia" w:ascii="仿宋_GB2312" w:eastAsia="仿宋_GB2312"/>
          <w:sz w:val="32"/>
          <w:szCs w:val="32"/>
        </w:rPr>
        <w:t>的有</w:t>
      </w:r>
      <w:r>
        <w:rPr>
          <w:rFonts w:hint="eastAsia" w:ascii="仿宋_GB2312" w:eastAsia="仿宋_GB2312"/>
          <w:sz w:val="32"/>
          <w:szCs w:val="32"/>
          <w:lang w:val="en-US" w:eastAsia="zh-CN"/>
        </w:rPr>
        <w:t>3</w:t>
      </w:r>
      <w:r>
        <w:rPr>
          <w:rFonts w:hint="eastAsia" w:ascii="仿宋_GB2312" w:eastAsia="仿宋_GB2312"/>
          <w:sz w:val="32"/>
          <w:szCs w:val="32"/>
        </w:rPr>
        <w:t>个</w:t>
      </w:r>
      <w:r>
        <w:rPr>
          <w:rFonts w:ascii="仿宋_GB2312" w:eastAsia="仿宋_GB2312"/>
          <w:sz w:val="32"/>
          <w:szCs w:val="32"/>
        </w:rPr>
        <w:t>，</w:t>
      </w:r>
      <w:r>
        <w:rPr>
          <w:rFonts w:hint="eastAsia" w:ascii="仿宋_GB2312" w:eastAsia="仿宋_GB2312"/>
          <w:sz w:val="32"/>
          <w:szCs w:val="32"/>
        </w:rPr>
        <w:t>共</w:t>
      </w:r>
      <w:r>
        <w:rPr>
          <w:rFonts w:hint="eastAsia" w:ascii="仿宋_GB2312" w:eastAsia="仿宋_GB2312"/>
          <w:sz w:val="32"/>
          <w:szCs w:val="32"/>
          <w:lang w:val="en-US" w:eastAsia="zh-CN"/>
        </w:rPr>
        <w:t>119.37</w:t>
      </w:r>
      <w:r>
        <w:rPr>
          <w:rFonts w:hint="eastAsia" w:ascii="仿宋_GB2312" w:eastAsia="仿宋_GB2312"/>
          <w:sz w:val="32"/>
          <w:szCs w:val="32"/>
        </w:rPr>
        <w:t>万元。（以上数据统计尽量使用该年度决算数）</w:t>
      </w:r>
    </w:p>
    <w:p w14:paraId="0CEE1032">
      <w:pPr>
        <w:spacing w:line="600" w:lineRule="exact"/>
        <w:ind w:firstLine="640" w:firstLineChars="200"/>
        <w:rPr>
          <w:rFonts w:eastAsia="黑体"/>
          <w:sz w:val="32"/>
          <w:szCs w:val="32"/>
        </w:rPr>
      </w:pPr>
      <w:r>
        <w:rPr>
          <w:rFonts w:hint="eastAsia" w:ascii="黑体" w:hAnsi="黑体" w:eastAsia="黑体"/>
          <w:sz w:val="32"/>
          <w:szCs w:val="32"/>
        </w:rPr>
        <w:t>二、自评主要依据</w:t>
      </w:r>
    </w:p>
    <w:p w14:paraId="3629F038">
      <w:pPr>
        <w:spacing w:line="600" w:lineRule="exact"/>
        <w:ind w:firstLine="640" w:firstLineChars="200"/>
        <w:rPr>
          <w:rFonts w:ascii="仿宋_GB2312" w:eastAsia="仿宋_GB2312"/>
          <w:sz w:val="32"/>
          <w:szCs w:val="32"/>
        </w:rPr>
      </w:pPr>
      <w:r>
        <w:rPr>
          <w:rFonts w:hint="eastAsia" w:ascii="仿宋_GB2312" w:eastAsia="仿宋_GB2312"/>
          <w:sz w:val="32"/>
          <w:szCs w:val="32"/>
        </w:rPr>
        <w:t>根据《吉首市市级预算部门项目支出绩效自评操作规程》（以</w:t>
      </w:r>
    </w:p>
    <w:p w14:paraId="2C8B42B6">
      <w:pPr>
        <w:spacing w:line="600" w:lineRule="exact"/>
        <w:rPr>
          <w:rFonts w:ascii="仿宋_GB2312" w:eastAsia="仿宋_GB2312"/>
          <w:sz w:val="32"/>
          <w:szCs w:val="32"/>
        </w:rPr>
      </w:pPr>
      <w:r>
        <w:rPr>
          <w:rFonts w:hint="eastAsia" w:ascii="仿宋_GB2312" w:eastAsia="仿宋_GB2312"/>
          <w:sz w:val="32"/>
          <w:szCs w:val="32"/>
        </w:rPr>
        <w:t>下</w:t>
      </w:r>
      <w:r>
        <w:rPr>
          <w:rFonts w:ascii="仿宋_GB2312" w:eastAsia="仿宋_GB2312"/>
          <w:sz w:val="32"/>
          <w:szCs w:val="32"/>
        </w:rPr>
        <w:t>简称</w:t>
      </w:r>
      <w:r>
        <w:rPr>
          <w:rFonts w:hint="eastAsia" w:ascii="仿宋_GB2312" w:eastAsia="仿宋_GB2312"/>
          <w:sz w:val="32"/>
          <w:szCs w:val="32"/>
        </w:rPr>
        <w:t>本规程）第五条，结合本部门的实际拟定。</w:t>
      </w:r>
    </w:p>
    <w:p w14:paraId="54FAA8B6">
      <w:pPr>
        <w:spacing w:line="600" w:lineRule="exact"/>
        <w:ind w:firstLine="640" w:firstLineChars="200"/>
        <w:rPr>
          <w:rFonts w:eastAsia="黑体"/>
          <w:sz w:val="32"/>
          <w:szCs w:val="32"/>
        </w:rPr>
      </w:pPr>
      <w:r>
        <w:rPr>
          <w:rFonts w:hint="eastAsia" w:ascii="黑体" w:hAnsi="黑体" w:eastAsia="黑体"/>
          <w:sz w:val="32"/>
          <w:szCs w:val="32"/>
        </w:rPr>
        <w:t>三、自评主要内容</w:t>
      </w:r>
    </w:p>
    <w:p w14:paraId="70FED884">
      <w:pPr>
        <w:spacing w:line="600" w:lineRule="exact"/>
        <w:ind w:firstLine="640" w:firstLineChars="200"/>
        <w:rPr>
          <w:rFonts w:ascii="仿宋_GB2312" w:eastAsia="仿宋_GB2312"/>
          <w:sz w:val="32"/>
          <w:szCs w:val="32"/>
        </w:rPr>
      </w:pPr>
      <w:r>
        <w:rPr>
          <w:rFonts w:hint="eastAsia" w:ascii="仿宋_GB2312" w:eastAsia="仿宋_GB2312"/>
          <w:sz w:val="32"/>
          <w:szCs w:val="32"/>
        </w:rPr>
        <w:t>根据《吉首市市级预算部门项目支出绩效自评操作规程》（以</w:t>
      </w:r>
    </w:p>
    <w:p w14:paraId="31B29CCC">
      <w:pPr>
        <w:spacing w:line="600" w:lineRule="exact"/>
        <w:rPr>
          <w:rFonts w:eastAsia="仿宋_GB2312"/>
          <w:sz w:val="32"/>
          <w:szCs w:val="32"/>
        </w:rPr>
      </w:pPr>
      <w:r>
        <w:rPr>
          <w:rFonts w:hint="eastAsia" w:ascii="仿宋_GB2312" w:eastAsia="仿宋_GB2312"/>
          <w:sz w:val="32"/>
          <w:szCs w:val="32"/>
        </w:rPr>
        <w:t>下</w:t>
      </w:r>
      <w:r>
        <w:rPr>
          <w:rFonts w:ascii="仿宋_GB2312" w:eastAsia="仿宋_GB2312"/>
          <w:sz w:val="32"/>
          <w:szCs w:val="32"/>
        </w:rPr>
        <w:t>简称</w:t>
      </w:r>
      <w:r>
        <w:rPr>
          <w:rFonts w:hint="eastAsia" w:ascii="仿宋_GB2312" w:eastAsia="仿宋_GB2312"/>
          <w:sz w:val="32"/>
          <w:szCs w:val="32"/>
        </w:rPr>
        <w:t>本规程）第七条，结合本部门的实际拟定</w:t>
      </w:r>
      <w:r>
        <w:rPr>
          <w:rFonts w:hint="eastAsia" w:ascii="宋体" w:hAnsi="宋体"/>
          <w:sz w:val="32"/>
          <w:szCs w:val="32"/>
        </w:rPr>
        <w:t>。</w:t>
      </w:r>
    </w:p>
    <w:p w14:paraId="1CD84111">
      <w:pPr>
        <w:spacing w:line="600" w:lineRule="exact"/>
        <w:ind w:firstLine="640" w:firstLineChars="200"/>
        <w:rPr>
          <w:rFonts w:eastAsia="黑体"/>
          <w:sz w:val="32"/>
          <w:szCs w:val="32"/>
        </w:rPr>
      </w:pPr>
      <w:r>
        <w:rPr>
          <w:rFonts w:hint="eastAsia" w:ascii="黑体" w:hAnsi="黑体" w:eastAsia="黑体"/>
          <w:sz w:val="32"/>
          <w:szCs w:val="32"/>
        </w:rPr>
        <w:t>四、自评程序和步骤</w:t>
      </w:r>
    </w:p>
    <w:p w14:paraId="0B86ACDE">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（一）项目支出自评。根据本规程第十六条第（一）款的内容拟定，对所属</w:t>
      </w:r>
      <w:r>
        <w:rPr>
          <w:rFonts w:ascii="仿宋_GB2312" w:eastAsia="仿宋_GB2312"/>
          <w:sz w:val="32"/>
          <w:szCs w:val="32"/>
        </w:rPr>
        <w:t>二级机构及</w:t>
      </w:r>
      <w:r>
        <w:rPr>
          <w:rFonts w:hint="eastAsia" w:ascii="仿宋_GB2312" w:eastAsia="仿宋_GB2312"/>
          <w:sz w:val="32"/>
          <w:szCs w:val="32"/>
        </w:rPr>
        <w:t>项目单位向主管部门报送绩效自评材料作出具体时间规定。</w:t>
      </w:r>
    </w:p>
    <w:p w14:paraId="2426CAB0">
      <w:pPr>
        <w:spacing w:line="600" w:lineRule="exact"/>
        <w:ind w:firstLine="640" w:firstLineChars="200"/>
        <w:rPr>
          <w:rFonts w:eastAsia="仿宋_GB2312"/>
          <w:sz w:val="32"/>
          <w:szCs w:val="32"/>
        </w:rPr>
      </w:pPr>
      <w:r>
        <w:rPr>
          <w:rFonts w:hint="eastAsia" w:ascii="仿宋_GB2312" w:eastAsia="仿宋_GB2312"/>
          <w:sz w:val="32"/>
          <w:szCs w:val="32"/>
        </w:rPr>
        <w:t>（二）总结绩效。根据本规程第十七条第（一）款的内容拟定</w:t>
      </w:r>
      <w:r>
        <w:rPr>
          <w:rFonts w:hint="eastAsia" w:ascii="宋体" w:hAnsi="宋体"/>
          <w:sz w:val="32"/>
          <w:szCs w:val="32"/>
        </w:rPr>
        <w:t>。</w:t>
      </w:r>
    </w:p>
    <w:p w14:paraId="27080028">
      <w:pPr>
        <w:spacing w:line="600" w:lineRule="exact"/>
        <w:ind w:firstLine="640" w:firstLineChars="200"/>
        <w:rPr>
          <w:rFonts w:eastAsia="黑体"/>
          <w:sz w:val="32"/>
          <w:szCs w:val="32"/>
        </w:rPr>
      </w:pPr>
      <w:r>
        <w:rPr>
          <w:rFonts w:hint="eastAsia" w:ascii="黑体" w:hAnsi="黑体" w:eastAsia="黑体"/>
          <w:sz w:val="32"/>
          <w:szCs w:val="32"/>
        </w:rPr>
        <w:t>五、有关要求</w:t>
      </w:r>
    </w:p>
    <w:p w14:paraId="586DCDB1">
      <w:pPr>
        <w:spacing w:line="600" w:lineRule="exact"/>
        <w:ind w:left="640"/>
        <w:rPr>
          <w:rFonts w:eastAsia="仿宋_GB2312"/>
          <w:sz w:val="32"/>
          <w:szCs w:val="32"/>
        </w:rPr>
      </w:pPr>
      <w:r>
        <w:rPr>
          <w:rFonts w:hint="eastAsia" w:eastAsia="仿宋_GB2312"/>
          <w:sz w:val="32"/>
          <w:szCs w:val="32"/>
        </w:rPr>
        <w:t>结合本部门</w:t>
      </w:r>
      <w:r>
        <w:rPr>
          <w:rFonts w:eastAsia="仿宋_GB2312"/>
          <w:sz w:val="32"/>
          <w:szCs w:val="32"/>
        </w:rPr>
        <w:t>整体绩效自评</w:t>
      </w:r>
      <w:r>
        <w:rPr>
          <w:rFonts w:hint="eastAsia" w:eastAsia="仿宋_GB2312"/>
          <w:sz w:val="32"/>
          <w:szCs w:val="32"/>
        </w:rPr>
        <w:t>工作</w:t>
      </w:r>
      <w:r>
        <w:rPr>
          <w:rFonts w:eastAsia="仿宋_GB2312"/>
          <w:sz w:val="32"/>
          <w:szCs w:val="32"/>
        </w:rPr>
        <w:t>实际</w:t>
      </w:r>
      <w:r>
        <w:rPr>
          <w:rFonts w:hint="eastAsia" w:eastAsia="仿宋_GB2312"/>
          <w:sz w:val="32"/>
          <w:szCs w:val="32"/>
        </w:rPr>
        <w:t>拟</w:t>
      </w:r>
      <w:r>
        <w:rPr>
          <w:rFonts w:eastAsia="仿宋_GB2312"/>
          <w:sz w:val="32"/>
          <w:szCs w:val="32"/>
        </w:rPr>
        <w:t>定。</w:t>
      </w:r>
    </w:p>
    <w:p w14:paraId="6E5C837F">
      <w:pPr>
        <w:spacing w:line="600" w:lineRule="exact"/>
        <w:ind w:firstLine="640" w:firstLineChars="200"/>
        <w:rPr>
          <w:rFonts w:hint="eastAsia" w:ascii="仿宋_GB2312" w:eastAsia="仿宋_GB2312"/>
          <w:sz w:val="32"/>
          <w:szCs w:val="32"/>
        </w:rPr>
      </w:pPr>
    </w:p>
    <w:p w14:paraId="7586A72A">
      <w:pPr>
        <w:spacing w:line="600" w:lineRule="exact"/>
        <w:ind w:firstLine="640" w:firstLineChars="200"/>
        <w:rPr>
          <w:rFonts w:hint="eastAsia" w:ascii="仿宋_GB2312" w:eastAsia="仿宋_GB2312"/>
          <w:sz w:val="32"/>
          <w:szCs w:val="32"/>
        </w:rPr>
      </w:pPr>
    </w:p>
    <w:p w14:paraId="151936F0">
      <w:pPr>
        <w:spacing w:line="600" w:lineRule="exact"/>
        <w:ind w:firstLine="640" w:firstLineChars="200"/>
        <w:rPr>
          <w:rFonts w:hint="eastAsia" w:ascii="仿宋_GB2312" w:eastAsia="仿宋_GB2312"/>
          <w:sz w:val="32"/>
          <w:szCs w:val="32"/>
        </w:rPr>
      </w:pPr>
    </w:p>
    <w:p w14:paraId="5106105C">
      <w:pPr>
        <w:spacing w:line="600" w:lineRule="exact"/>
        <w:ind w:firstLine="640" w:firstLineChars="200"/>
        <w:rPr>
          <w:sz w:val="32"/>
          <w:szCs w:val="32"/>
        </w:rPr>
      </w:pPr>
      <w:r>
        <w:rPr>
          <w:rFonts w:hint="eastAsia" w:ascii="仿宋_GB2312" w:eastAsia="仿宋_GB2312"/>
          <w:sz w:val="32"/>
          <w:szCs w:val="32"/>
        </w:rPr>
        <w:t>通知</w:t>
      </w:r>
      <w:r>
        <w:rPr>
          <w:rFonts w:ascii="仿宋_GB2312" w:eastAsia="仿宋_GB2312"/>
          <w:sz w:val="32"/>
          <w:szCs w:val="32"/>
        </w:rPr>
        <w:t>附件</w:t>
      </w:r>
      <w:r>
        <w:rPr>
          <w:rFonts w:hint="eastAsia" w:ascii="仿宋_GB2312" w:eastAsia="仿宋_GB2312"/>
          <w:sz w:val="32"/>
          <w:szCs w:val="32"/>
        </w:rPr>
        <w:t>包括</w:t>
      </w:r>
      <w:r>
        <w:rPr>
          <w:rFonts w:ascii="宋体" w:hAnsi="宋体"/>
          <w:sz w:val="32"/>
          <w:szCs w:val="32"/>
        </w:rPr>
        <w:t>：</w:t>
      </w:r>
    </w:p>
    <w:p w14:paraId="7A472786">
      <w:pPr>
        <w:spacing w:line="600" w:lineRule="exact"/>
        <w:ind w:firstLine="640" w:firstLineChars="200"/>
        <w:rPr>
          <w:rFonts w:eastAsia="仿宋_GB2312"/>
          <w:color w:val="000000"/>
          <w:sz w:val="32"/>
          <w:szCs w:val="32"/>
        </w:rPr>
      </w:pPr>
      <w:r>
        <w:rPr>
          <w:rFonts w:hint="eastAsia" w:eastAsia="仿宋_GB2312"/>
          <w:sz w:val="32"/>
          <w:szCs w:val="32"/>
        </w:rPr>
        <w:t>1</w:t>
      </w:r>
      <w:r>
        <w:rPr>
          <w:rFonts w:hint="eastAsia" w:ascii="仿宋_GB2312" w:eastAsia="仿宋_GB2312"/>
          <w:sz w:val="32"/>
          <w:szCs w:val="32"/>
        </w:rPr>
        <w:t>、</w:t>
      </w:r>
      <w:r>
        <w:rPr>
          <w:rFonts w:ascii="仿宋_GB2312" w:eastAsia="仿宋_GB2312"/>
          <w:sz w:val="32"/>
          <w:szCs w:val="32"/>
        </w:rPr>
        <w:t>市级预算</w:t>
      </w:r>
      <w:r>
        <w:rPr>
          <w:rFonts w:ascii="仿宋_GB2312" w:eastAsia="仿宋_GB2312"/>
          <w:color w:val="000000"/>
          <w:sz w:val="32"/>
          <w:szCs w:val="32"/>
        </w:rPr>
        <w:t>部门项目支出绩效自评表</w:t>
      </w:r>
    </w:p>
    <w:p w14:paraId="768BB613">
      <w:pPr>
        <w:spacing w:line="600" w:lineRule="exact"/>
        <w:ind w:left="1118" w:leftChars="304" w:hanging="480" w:hangingChars="150"/>
        <w:rPr>
          <w:rFonts w:eastAsia="仿宋_GB2312"/>
          <w:sz w:val="32"/>
          <w:szCs w:val="32"/>
        </w:rPr>
      </w:pPr>
      <w:r>
        <w:rPr>
          <w:rFonts w:hint="eastAsia" w:eastAsia="仿宋_GB2312"/>
          <w:sz w:val="32"/>
          <w:szCs w:val="32"/>
        </w:rPr>
        <w:t>2</w:t>
      </w:r>
      <w:r>
        <w:rPr>
          <w:rFonts w:hint="eastAsia" w:ascii="仿宋_GB2312" w:eastAsia="仿宋_GB2312"/>
          <w:sz w:val="32"/>
          <w:szCs w:val="32"/>
        </w:rPr>
        <w:t>、</w:t>
      </w:r>
      <w:r>
        <w:rPr>
          <w:rFonts w:hint="eastAsia" w:ascii="仿宋_GB2312" w:eastAsia="仿宋_GB2312"/>
          <w:spacing w:val="-8"/>
          <w:sz w:val="32"/>
          <w:szCs w:val="32"/>
          <w:lang w:eastAsia="zh-CN"/>
        </w:rPr>
        <w:t>吉首市市场监督管理局</w:t>
      </w:r>
      <w:r>
        <w:rPr>
          <w:rFonts w:hint="eastAsia" w:ascii="仿宋_GB2312" w:eastAsia="仿宋_GB2312"/>
          <w:sz w:val="32"/>
          <w:szCs w:val="32"/>
        </w:rPr>
        <w:t>部门（单位）</w:t>
      </w:r>
      <w:r>
        <w:rPr>
          <w:rFonts w:hint="eastAsia" w:ascii="仿宋_GB2312" w:eastAsia="仿宋_GB2312"/>
          <w:spacing w:val="-8"/>
          <w:sz w:val="32"/>
          <w:szCs w:val="32"/>
          <w:lang w:val="en-US" w:eastAsia="zh-CN"/>
        </w:rPr>
        <w:t>2024</w:t>
      </w:r>
      <w:r>
        <w:rPr>
          <w:rFonts w:hint="eastAsia" w:ascii="仿宋_GB2312" w:eastAsia="仿宋_GB2312"/>
          <w:sz w:val="32"/>
          <w:szCs w:val="32"/>
        </w:rPr>
        <w:t>年度</w:t>
      </w:r>
      <w:r>
        <w:rPr>
          <w:rFonts w:hint="eastAsia" w:ascii="仿宋_GB2312" w:eastAsia="仿宋_GB2312"/>
          <w:spacing w:val="-8"/>
          <w:sz w:val="32"/>
          <w:szCs w:val="32"/>
          <w:lang w:eastAsia="zh-CN"/>
        </w:rPr>
        <w:t>药品监管专项</w:t>
      </w:r>
      <w:r>
        <w:rPr>
          <w:rFonts w:ascii="仿宋_GB2312" w:eastAsia="仿宋_GB2312"/>
          <w:sz w:val="32"/>
          <w:szCs w:val="32"/>
        </w:rPr>
        <w:t>支出绩效自评报告</w:t>
      </w:r>
    </w:p>
    <w:p w14:paraId="3FD61E17">
      <w:pPr>
        <w:spacing w:line="600" w:lineRule="exact"/>
        <w:ind w:firstLine="1273" w:firstLineChars="436"/>
        <w:rPr>
          <w:rFonts w:eastAsia="仿宋_GB2312"/>
          <w:spacing w:val="-14"/>
          <w:sz w:val="32"/>
          <w:szCs w:val="32"/>
        </w:rPr>
      </w:pPr>
      <w:r>
        <w:rPr>
          <w:rFonts w:eastAsia="仿宋_GB2312"/>
          <w:spacing w:val="-14"/>
          <w:sz w:val="32"/>
          <w:szCs w:val="32"/>
        </w:rPr>
        <w:t xml:space="preserve"> </w:t>
      </w:r>
    </w:p>
    <w:p w14:paraId="3B160DCB">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1A0204CA">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08D04C78">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7514EB96">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478717E4">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4577E4E1">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70B5CE8F">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3A502937">
      <w:pPr>
        <w:pStyle w:val="4"/>
        <w:ind w:firstLine="6132" w:firstLineChars="2100"/>
        <w:rPr>
          <w:rFonts w:hint="default"/>
          <w:sz w:val="32"/>
          <w:szCs w:val="32"/>
          <w:lang w:val="en-US" w:eastAsia="zh-CN"/>
        </w:rPr>
      </w:pPr>
      <w:r>
        <w:rPr>
          <w:rFonts w:hint="eastAsia" w:ascii="仿宋_GB2312"/>
          <w:spacing w:val="-14"/>
          <w:sz w:val="32"/>
          <w:szCs w:val="32"/>
        </w:rPr>
        <w:t xml:space="preserve"> </w:t>
      </w:r>
      <w:r>
        <w:rPr>
          <w:rFonts w:hint="eastAsia" w:ascii="仿宋_GB2312"/>
          <w:spacing w:val="-14"/>
          <w:sz w:val="32"/>
          <w:szCs w:val="32"/>
          <w:lang w:val="en-US" w:eastAsia="zh-CN"/>
        </w:rPr>
        <w:t xml:space="preserve">                                  </w:t>
      </w:r>
    </w:p>
    <w:p w14:paraId="0958D1B3">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22E4A61A">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2E50BE2D">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73AE077C">
      <w:pPr>
        <w:spacing w:line="600" w:lineRule="exact"/>
        <w:ind w:firstLine="1273" w:firstLineChars="436"/>
        <w:rPr>
          <w:rFonts w:hint="eastAsia" w:ascii="仿宋_GB2312"/>
          <w:spacing w:val="-14"/>
          <w:sz w:val="32"/>
          <w:szCs w:val="32"/>
        </w:rPr>
      </w:pPr>
      <w:r>
        <w:rPr>
          <w:rFonts w:hint="eastAsia" w:ascii="仿宋_GB2312"/>
          <w:spacing w:val="-14"/>
          <w:sz w:val="32"/>
          <w:szCs w:val="32"/>
        </w:rPr>
        <w:t xml:space="preserve"> </w:t>
      </w:r>
    </w:p>
    <w:p w14:paraId="564F6B2F">
      <w:pPr>
        <w:spacing w:line="600" w:lineRule="exact"/>
        <w:rPr>
          <w:rFonts w:hint="eastAsia" w:ascii="黑体" w:hAnsi="黑体" w:eastAsia="黑体"/>
          <w:sz w:val="32"/>
          <w:szCs w:val="32"/>
        </w:rPr>
      </w:pPr>
    </w:p>
    <w:p w14:paraId="6FCB9D21">
      <w:pPr>
        <w:spacing w:line="600" w:lineRule="exact"/>
        <w:rPr>
          <w:rFonts w:ascii="黑体" w:hAnsi="黑体" w:eastAsia="黑体"/>
          <w:sz w:val="32"/>
          <w:szCs w:val="32"/>
        </w:rPr>
      </w:pPr>
      <w:r>
        <w:rPr>
          <w:rFonts w:hint="eastAsia" w:ascii="黑体" w:hAnsi="黑体" w:eastAsia="黑体"/>
          <w:sz w:val="32"/>
          <w:szCs w:val="32"/>
        </w:rPr>
        <w:t>附件2-2</w:t>
      </w:r>
    </w:p>
    <w:p w14:paraId="1F75699F">
      <w:pPr>
        <w:spacing w:line="380" w:lineRule="exact"/>
        <w:ind w:firstLine="1800" w:firstLineChars="500"/>
        <w:rPr>
          <w:rFonts w:ascii="方正小标宋简体" w:eastAsia="方正小标宋简体"/>
          <w:color w:val="000000"/>
          <w:sz w:val="36"/>
          <w:szCs w:val="36"/>
        </w:rPr>
      </w:pPr>
      <w:r>
        <w:rPr>
          <w:rFonts w:hint="eastAsia" w:ascii="方正小标宋简体" w:eastAsia="方正小标宋简体"/>
          <w:sz w:val="36"/>
          <w:szCs w:val="36"/>
        </w:rPr>
        <w:t>市级预算</w:t>
      </w:r>
      <w:r>
        <w:rPr>
          <w:rFonts w:hint="eastAsia" w:ascii="方正小标宋简体" w:eastAsia="方正小标宋简体"/>
          <w:color w:val="000000"/>
          <w:sz w:val="36"/>
          <w:szCs w:val="36"/>
        </w:rPr>
        <w:t>部门项目支出绩效自评表</w:t>
      </w:r>
    </w:p>
    <w:p w14:paraId="3D6D4162">
      <w:pPr>
        <w:spacing w:line="380" w:lineRule="exact"/>
        <w:ind w:firstLine="3520" w:firstLineChars="1100"/>
        <w:rPr>
          <w:rFonts w:ascii="方正小标宋简体" w:eastAsia="方正小标宋简体"/>
          <w:kern w:val="0"/>
          <w:sz w:val="36"/>
          <w:szCs w:val="36"/>
        </w:rPr>
      </w:pPr>
      <w:r>
        <w:rPr>
          <w:rFonts w:hint="eastAsia" w:ascii="楷体_GB2312" w:eastAsia="楷体_GB2312"/>
          <w:kern w:val="0"/>
          <w:sz w:val="32"/>
          <w:szCs w:val="32"/>
        </w:rPr>
        <w:t xml:space="preserve">（ </w:t>
      </w:r>
      <w:r>
        <w:rPr>
          <w:rFonts w:hint="eastAsia" w:ascii="楷体_GB2312" w:eastAsia="楷体_GB2312"/>
          <w:kern w:val="0"/>
          <w:sz w:val="32"/>
          <w:szCs w:val="32"/>
          <w:lang w:val="en-US" w:eastAsia="zh-CN"/>
        </w:rPr>
        <w:t>2024</w:t>
      </w:r>
      <w:r>
        <w:rPr>
          <w:rFonts w:hint="eastAsia" w:ascii="楷体_GB2312" w:eastAsia="楷体_GB2312"/>
          <w:kern w:val="0"/>
          <w:sz w:val="32"/>
          <w:szCs w:val="32"/>
        </w:rPr>
        <w:t>年度）</w:t>
      </w:r>
    </w:p>
    <w:tbl>
      <w:tblPr>
        <w:tblStyle w:val="10"/>
        <w:tblW w:w="9124"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3"/>
      </w:tblGrid>
      <w:tr w14:paraId="6DD2D260">
        <w:tblPrEx>
          <w:tblCellMar>
            <w:top w:w="0" w:type="dxa"/>
            <w:left w:w="108" w:type="dxa"/>
            <w:bottom w:w="0" w:type="dxa"/>
            <w:right w:w="108" w:type="dxa"/>
          </w:tblCellMar>
        </w:tblPrEx>
        <w:trPr>
          <w:trHeight w:val="39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14:paraId="09C7FCD0">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项目名称</w:t>
            </w:r>
          </w:p>
        </w:tc>
        <w:tc>
          <w:tcPr>
            <w:tcW w:w="7548" w:type="dxa"/>
            <w:gridSpan w:val="12"/>
            <w:tcBorders>
              <w:top w:val="single" w:color="auto" w:sz="4" w:space="0"/>
              <w:left w:val="nil"/>
              <w:bottom w:val="single" w:color="auto" w:sz="4" w:space="0"/>
              <w:right w:val="single" w:color="auto" w:sz="4" w:space="0"/>
            </w:tcBorders>
            <w:vAlign w:val="center"/>
          </w:tcPr>
          <w:p w14:paraId="3709439F">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药品监管专项</w:t>
            </w:r>
          </w:p>
        </w:tc>
      </w:tr>
      <w:tr w14:paraId="42C9BFD2">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14:paraId="420888B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主管部门</w:t>
            </w:r>
          </w:p>
        </w:tc>
        <w:tc>
          <w:tcPr>
            <w:tcW w:w="4129" w:type="dxa"/>
            <w:gridSpan w:val="5"/>
            <w:tcBorders>
              <w:top w:val="single" w:color="auto" w:sz="4" w:space="0"/>
              <w:left w:val="nil"/>
              <w:bottom w:val="single" w:color="auto" w:sz="4" w:space="0"/>
              <w:right w:val="single" w:color="auto" w:sz="4" w:space="0"/>
            </w:tcBorders>
            <w:vAlign w:val="center"/>
          </w:tcPr>
          <w:p w14:paraId="66D61A54">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吉首市人民政府</w:t>
            </w:r>
          </w:p>
        </w:tc>
        <w:tc>
          <w:tcPr>
            <w:tcW w:w="1139" w:type="dxa"/>
            <w:gridSpan w:val="2"/>
            <w:tcBorders>
              <w:top w:val="nil"/>
              <w:left w:val="nil"/>
              <w:bottom w:val="single" w:color="auto" w:sz="4" w:space="0"/>
              <w:right w:val="single" w:color="auto" w:sz="4" w:space="0"/>
            </w:tcBorders>
            <w:vAlign w:val="center"/>
          </w:tcPr>
          <w:p w14:paraId="4FBC939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实施单位</w:t>
            </w:r>
          </w:p>
        </w:tc>
        <w:tc>
          <w:tcPr>
            <w:tcW w:w="2280" w:type="dxa"/>
            <w:gridSpan w:val="5"/>
            <w:tcBorders>
              <w:top w:val="single" w:color="auto" w:sz="4" w:space="0"/>
              <w:left w:val="nil"/>
              <w:bottom w:val="single" w:color="auto" w:sz="4" w:space="0"/>
              <w:right w:val="single" w:color="auto" w:sz="4" w:space="0"/>
            </w:tcBorders>
            <w:vAlign w:val="center"/>
          </w:tcPr>
          <w:p w14:paraId="47B58AE7">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吉首市市场监督管理局</w:t>
            </w:r>
          </w:p>
        </w:tc>
      </w:tr>
      <w:tr w14:paraId="7C2B525D">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vAlign w:val="center"/>
          </w:tcPr>
          <w:p w14:paraId="72F07E97">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项目资金</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（万元）</w:t>
            </w:r>
          </w:p>
        </w:tc>
        <w:tc>
          <w:tcPr>
            <w:tcW w:w="1851" w:type="dxa"/>
            <w:gridSpan w:val="2"/>
            <w:tcBorders>
              <w:top w:val="single" w:color="auto" w:sz="4" w:space="0"/>
              <w:left w:val="nil"/>
              <w:bottom w:val="single" w:color="auto" w:sz="4" w:space="0"/>
              <w:right w:val="single" w:color="auto" w:sz="4" w:space="0"/>
            </w:tcBorders>
            <w:vAlign w:val="center"/>
          </w:tcPr>
          <w:p w14:paraId="13DBCBA5">
            <w:pPr>
              <w:widowControl/>
              <w:spacing w:line="240" w:lineRule="exact"/>
              <w:jc w:val="center"/>
              <w:rPr>
                <w:rFonts w:ascii="仿宋_GB2312" w:hAnsi="宋体" w:eastAsia="仿宋_GB2312"/>
                <w:kern w:val="0"/>
                <w:sz w:val="21"/>
                <w:szCs w:val="21"/>
              </w:rPr>
            </w:pPr>
          </w:p>
        </w:tc>
        <w:tc>
          <w:tcPr>
            <w:tcW w:w="1139" w:type="dxa"/>
            <w:tcBorders>
              <w:top w:val="nil"/>
              <w:left w:val="nil"/>
              <w:bottom w:val="single" w:color="auto" w:sz="4" w:space="0"/>
              <w:right w:val="single" w:color="auto" w:sz="4" w:space="0"/>
            </w:tcBorders>
            <w:vAlign w:val="center"/>
          </w:tcPr>
          <w:p w14:paraId="06894D9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年初预算数(万元)</w:t>
            </w:r>
          </w:p>
        </w:tc>
        <w:tc>
          <w:tcPr>
            <w:tcW w:w="1139" w:type="dxa"/>
            <w:gridSpan w:val="2"/>
            <w:tcBorders>
              <w:top w:val="nil"/>
              <w:left w:val="nil"/>
              <w:bottom w:val="single" w:color="auto" w:sz="4" w:space="0"/>
              <w:right w:val="single" w:color="auto" w:sz="4" w:space="0"/>
            </w:tcBorders>
            <w:vAlign w:val="center"/>
          </w:tcPr>
          <w:p w14:paraId="6E07102D">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全年预算数(万元)</w:t>
            </w:r>
          </w:p>
        </w:tc>
        <w:tc>
          <w:tcPr>
            <w:tcW w:w="1139" w:type="dxa"/>
            <w:gridSpan w:val="2"/>
            <w:tcBorders>
              <w:top w:val="nil"/>
              <w:left w:val="nil"/>
              <w:bottom w:val="single" w:color="auto" w:sz="4" w:space="0"/>
              <w:right w:val="single" w:color="auto" w:sz="4" w:space="0"/>
            </w:tcBorders>
            <w:vAlign w:val="center"/>
          </w:tcPr>
          <w:p w14:paraId="413BF18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全年执行数(万元)</w:t>
            </w:r>
          </w:p>
        </w:tc>
        <w:tc>
          <w:tcPr>
            <w:tcW w:w="712" w:type="dxa"/>
            <w:gridSpan w:val="2"/>
            <w:tcBorders>
              <w:top w:val="nil"/>
              <w:left w:val="nil"/>
              <w:bottom w:val="single" w:color="auto" w:sz="4" w:space="0"/>
              <w:right w:val="single" w:color="auto" w:sz="4" w:space="0"/>
            </w:tcBorders>
            <w:vAlign w:val="center"/>
          </w:tcPr>
          <w:p w14:paraId="3D4150F2">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分值</w:t>
            </w:r>
          </w:p>
        </w:tc>
        <w:tc>
          <w:tcPr>
            <w:tcW w:w="855" w:type="dxa"/>
            <w:gridSpan w:val="2"/>
            <w:tcBorders>
              <w:top w:val="single" w:color="auto" w:sz="4" w:space="0"/>
              <w:left w:val="nil"/>
              <w:bottom w:val="single" w:color="auto" w:sz="4" w:space="0"/>
              <w:right w:val="single" w:color="auto" w:sz="4" w:space="0"/>
            </w:tcBorders>
            <w:vAlign w:val="center"/>
          </w:tcPr>
          <w:p w14:paraId="7A3E6A18">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执行率</w:t>
            </w:r>
          </w:p>
        </w:tc>
        <w:tc>
          <w:tcPr>
            <w:tcW w:w="713" w:type="dxa"/>
            <w:tcBorders>
              <w:top w:val="nil"/>
              <w:left w:val="nil"/>
              <w:bottom w:val="single" w:color="auto" w:sz="4" w:space="0"/>
              <w:right w:val="single" w:color="auto" w:sz="4" w:space="0"/>
            </w:tcBorders>
            <w:vAlign w:val="center"/>
          </w:tcPr>
          <w:p w14:paraId="74D8C808">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得分</w:t>
            </w:r>
          </w:p>
        </w:tc>
      </w:tr>
      <w:tr w14:paraId="03D29A48">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33015D3A">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240E27AB">
            <w:pPr>
              <w:widowControl/>
              <w:spacing w:line="240" w:lineRule="exact"/>
              <w:rPr>
                <w:rFonts w:ascii="仿宋_GB2312" w:hAnsi="宋体" w:eastAsia="仿宋_GB2312"/>
                <w:kern w:val="0"/>
                <w:sz w:val="21"/>
                <w:szCs w:val="21"/>
              </w:rPr>
            </w:pPr>
            <w:r>
              <w:rPr>
                <w:rFonts w:hint="eastAsia" w:ascii="仿宋_GB2312" w:hAnsi="宋体" w:eastAsia="仿宋_GB2312"/>
                <w:kern w:val="0"/>
                <w:sz w:val="21"/>
                <w:szCs w:val="21"/>
              </w:rPr>
              <w:t>年度资金总额</w:t>
            </w:r>
          </w:p>
        </w:tc>
        <w:tc>
          <w:tcPr>
            <w:tcW w:w="1139" w:type="dxa"/>
            <w:tcBorders>
              <w:top w:val="nil"/>
              <w:left w:val="nil"/>
              <w:bottom w:val="single" w:color="auto" w:sz="4" w:space="0"/>
              <w:right w:val="single" w:color="auto" w:sz="4" w:space="0"/>
            </w:tcBorders>
            <w:vAlign w:val="center"/>
          </w:tcPr>
          <w:p w14:paraId="5A70C84C">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30.40</w:t>
            </w:r>
          </w:p>
        </w:tc>
        <w:tc>
          <w:tcPr>
            <w:tcW w:w="1139" w:type="dxa"/>
            <w:gridSpan w:val="2"/>
            <w:tcBorders>
              <w:top w:val="nil"/>
              <w:left w:val="nil"/>
              <w:bottom w:val="single" w:color="auto" w:sz="4" w:space="0"/>
              <w:right w:val="single" w:color="auto" w:sz="4" w:space="0"/>
            </w:tcBorders>
            <w:vAlign w:val="center"/>
          </w:tcPr>
          <w:p w14:paraId="0DA8FFE0">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30.40</w:t>
            </w:r>
          </w:p>
        </w:tc>
        <w:tc>
          <w:tcPr>
            <w:tcW w:w="1139" w:type="dxa"/>
            <w:gridSpan w:val="2"/>
            <w:tcBorders>
              <w:top w:val="nil"/>
              <w:left w:val="nil"/>
              <w:bottom w:val="single" w:color="auto" w:sz="4" w:space="0"/>
              <w:right w:val="single" w:color="auto" w:sz="4" w:space="0"/>
            </w:tcBorders>
            <w:vAlign w:val="center"/>
          </w:tcPr>
          <w:p w14:paraId="2492D2AC">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30.40</w:t>
            </w:r>
          </w:p>
        </w:tc>
        <w:tc>
          <w:tcPr>
            <w:tcW w:w="712" w:type="dxa"/>
            <w:gridSpan w:val="2"/>
            <w:tcBorders>
              <w:top w:val="nil"/>
              <w:left w:val="nil"/>
              <w:bottom w:val="single" w:color="auto" w:sz="4" w:space="0"/>
              <w:right w:val="single" w:color="auto" w:sz="4" w:space="0"/>
            </w:tcBorders>
            <w:vAlign w:val="center"/>
          </w:tcPr>
          <w:p w14:paraId="35C25E0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10</w:t>
            </w:r>
          </w:p>
        </w:tc>
        <w:tc>
          <w:tcPr>
            <w:tcW w:w="855" w:type="dxa"/>
            <w:gridSpan w:val="2"/>
            <w:tcBorders>
              <w:top w:val="single" w:color="auto" w:sz="4" w:space="0"/>
              <w:left w:val="nil"/>
              <w:bottom w:val="single" w:color="auto" w:sz="4" w:space="0"/>
              <w:right w:val="single" w:color="auto" w:sz="4" w:space="0"/>
            </w:tcBorders>
            <w:vAlign w:val="center"/>
          </w:tcPr>
          <w:p w14:paraId="14FEC9C9">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713" w:type="dxa"/>
            <w:tcBorders>
              <w:top w:val="nil"/>
              <w:left w:val="nil"/>
              <w:bottom w:val="single" w:color="auto" w:sz="4" w:space="0"/>
              <w:right w:val="single" w:color="auto" w:sz="4" w:space="0"/>
            </w:tcBorders>
            <w:vAlign w:val="center"/>
          </w:tcPr>
          <w:p w14:paraId="7F763CCB">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w:t>
            </w:r>
          </w:p>
        </w:tc>
      </w:tr>
      <w:tr w14:paraId="1FD0C04F">
        <w:tblPrEx>
          <w:tblCellMar>
            <w:top w:w="0" w:type="dxa"/>
            <w:left w:w="108" w:type="dxa"/>
            <w:bottom w:w="0" w:type="dxa"/>
            <w:right w:w="108" w:type="dxa"/>
          </w:tblCellMar>
        </w:tblPrEx>
        <w:trPr>
          <w:trHeight w:val="192"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58EE0CB3">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5A368A6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其中：当年财政拨款</w:t>
            </w:r>
          </w:p>
        </w:tc>
        <w:tc>
          <w:tcPr>
            <w:tcW w:w="1139" w:type="dxa"/>
            <w:tcBorders>
              <w:top w:val="nil"/>
              <w:left w:val="nil"/>
              <w:bottom w:val="single" w:color="auto" w:sz="4" w:space="0"/>
              <w:right w:val="single" w:color="auto" w:sz="4" w:space="0"/>
            </w:tcBorders>
            <w:vAlign w:val="center"/>
          </w:tcPr>
          <w:p w14:paraId="44A4C5E8">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30.40</w:t>
            </w:r>
          </w:p>
        </w:tc>
        <w:tc>
          <w:tcPr>
            <w:tcW w:w="1139" w:type="dxa"/>
            <w:gridSpan w:val="2"/>
            <w:tcBorders>
              <w:top w:val="nil"/>
              <w:left w:val="nil"/>
              <w:bottom w:val="single" w:color="auto" w:sz="4" w:space="0"/>
              <w:right w:val="single" w:color="auto" w:sz="4" w:space="0"/>
            </w:tcBorders>
            <w:vAlign w:val="center"/>
          </w:tcPr>
          <w:p w14:paraId="3E76A492">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30.40</w:t>
            </w:r>
          </w:p>
        </w:tc>
        <w:tc>
          <w:tcPr>
            <w:tcW w:w="1139" w:type="dxa"/>
            <w:gridSpan w:val="2"/>
            <w:tcBorders>
              <w:top w:val="nil"/>
              <w:left w:val="nil"/>
              <w:bottom w:val="single" w:color="auto" w:sz="4" w:space="0"/>
              <w:right w:val="single" w:color="auto" w:sz="4" w:space="0"/>
            </w:tcBorders>
            <w:vAlign w:val="center"/>
          </w:tcPr>
          <w:p w14:paraId="329BB517">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30.40</w:t>
            </w:r>
          </w:p>
        </w:tc>
        <w:tc>
          <w:tcPr>
            <w:tcW w:w="712" w:type="dxa"/>
            <w:gridSpan w:val="2"/>
            <w:tcBorders>
              <w:top w:val="nil"/>
              <w:left w:val="nil"/>
              <w:bottom w:val="single" w:color="auto" w:sz="4" w:space="0"/>
              <w:right w:val="single" w:color="auto" w:sz="4" w:space="0"/>
            </w:tcBorders>
            <w:vAlign w:val="center"/>
          </w:tcPr>
          <w:p w14:paraId="79CAA9D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14:paraId="2DB8173B">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14:paraId="31F1183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14:paraId="430E95D1">
        <w:tblPrEx>
          <w:tblCellMar>
            <w:top w:w="0" w:type="dxa"/>
            <w:left w:w="108" w:type="dxa"/>
            <w:bottom w:w="0" w:type="dxa"/>
            <w:right w:w="108" w:type="dxa"/>
          </w:tblCellMar>
        </w:tblPrEx>
        <w:trPr>
          <w:trHeight w:val="224"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6FA565F1">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1C5859B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 xml:space="preserve">      上年结转资金</w:t>
            </w:r>
          </w:p>
        </w:tc>
        <w:tc>
          <w:tcPr>
            <w:tcW w:w="1139" w:type="dxa"/>
            <w:tcBorders>
              <w:top w:val="nil"/>
              <w:left w:val="nil"/>
              <w:bottom w:val="single" w:color="auto" w:sz="4" w:space="0"/>
              <w:right w:val="single" w:color="auto" w:sz="4" w:space="0"/>
            </w:tcBorders>
            <w:vAlign w:val="center"/>
          </w:tcPr>
          <w:p w14:paraId="69B9AB11">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3FFB6859">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05949D97">
            <w:pPr>
              <w:widowControl/>
              <w:spacing w:line="240" w:lineRule="exact"/>
              <w:jc w:val="center"/>
              <w:rPr>
                <w:rFonts w:ascii="仿宋_GB2312" w:hAnsi="宋体" w:eastAsia="仿宋_GB2312"/>
                <w:kern w:val="0"/>
                <w:sz w:val="21"/>
                <w:szCs w:val="21"/>
              </w:rPr>
            </w:pPr>
          </w:p>
        </w:tc>
        <w:tc>
          <w:tcPr>
            <w:tcW w:w="712" w:type="dxa"/>
            <w:gridSpan w:val="2"/>
            <w:tcBorders>
              <w:top w:val="nil"/>
              <w:left w:val="nil"/>
              <w:bottom w:val="single" w:color="auto" w:sz="4" w:space="0"/>
              <w:right w:val="single" w:color="auto" w:sz="4" w:space="0"/>
            </w:tcBorders>
            <w:vAlign w:val="center"/>
          </w:tcPr>
          <w:p w14:paraId="646B469E">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14:paraId="6F5A8C29">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14:paraId="57AD0AAA">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14:paraId="496580BF">
        <w:tblPrEx>
          <w:tblCellMar>
            <w:top w:w="0" w:type="dxa"/>
            <w:left w:w="108" w:type="dxa"/>
            <w:bottom w:w="0" w:type="dxa"/>
            <w:right w:w="108" w:type="dxa"/>
          </w:tblCellMar>
        </w:tblPrEx>
        <w:trPr>
          <w:trHeight w:val="158"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0C848065">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707FBE40">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 xml:space="preserve">  其他资金</w:t>
            </w:r>
          </w:p>
        </w:tc>
        <w:tc>
          <w:tcPr>
            <w:tcW w:w="1139" w:type="dxa"/>
            <w:tcBorders>
              <w:top w:val="nil"/>
              <w:left w:val="nil"/>
              <w:bottom w:val="single" w:color="auto" w:sz="4" w:space="0"/>
              <w:right w:val="single" w:color="auto" w:sz="4" w:space="0"/>
            </w:tcBorders>
            <w:vAlign w:val="center"/>
          </w:tcPr>
          <w:p w14:paraId="0ADC04FE">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3E512EE5">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7EC93629">
            <w:pPr>
              <w:widowControl/>
              <w:spacing w:line="240" w:lineRule="exact"/>
              <w:jc w:val="center"/>
              <w:rPr>
                <w:rFonts w:ascii="仿宋_GB2312" w:hAnsi="宋体" w:eastAsia="仿宋_GB2312"/>
                <w:kern w:val="0"/>
                <w:sz w:val="21"/>
                <w:szCs w:val="21"/>
              </w:rPr>
            </w:pPr>
          </w:p>
        </w:tc>
        <w:tc>
          <w:tcPr>
            <w:tcW w:w="712" w:type="dxa"/>
            <w:gridSpan w:val="2"/>
            <w:tcBorders>
              <w:top w:val="nil"/>
              <w:left w:val="nil"/>
              <w:bottom w:val="single" w:color="auto" w:sz="4" w:space="0"/>
              <w:right w:val="single" w:color="auto" w:sz="4" w:space="0"/>
            </w:tcBorders>
            <w:vAlign w:val="center"/>
          </w:tcPr>
          <w:p w14:paraId="709F3D1C">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14:paraId="768CD2D8">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14:paraId="7AD5A3D7">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14:paraId="0F39A3CA">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vAlign w:val="center"/>
          </w:tcPr>
          <w:p w14:paraId="3F974B1A">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年度总体目标</w:t>
            </w:r>
          </w:p>
        </w:tc>
        <w:tc>
          <w:tcPr>
            <w:tcW w:w="5114" w:type="dxa"/>
            <w:gridSpan w:val="6"/>
            <w:tcBorders>
              <w:top w:val="single" w:color="auto" w:sz="4" w:space="0"/>
              <w:left w:val="nil"/>
              <w:bottom w:val="single" w:color="auto" w:sz="4" w:space="0"/>
              <w:right w:val="single" w:color="auto" w:sz="4" w:space="0"/>
            </w:tcBorders>
            <w:vAlign w:val="center"/>
          </w:tcPr>
          <w:p w14:paraId="1FD8D74A">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预期目标</w:t>
            </w:r>
          </w:p>
        </w:tc>
        <w:tc>
          <w:tcPr>
            <w:tcW w:w="3419" w:type="dxa"/>
            <w:gridSpan w:val="7"/>
            <w:tcBorders>
              <w:top w:val="single" w:color="auto" w:sz="4" w:space="0"/>
              <w:left w:val="nil"/>
              <w:bottom w:val="single" w:color="auto" w:sz="4" w:space="0"/>
              <w:right w:val="single" w:color="auto" w:sz="4" w:space="0"/>
            </w:tcBorders>
            <w:vAlign w:val="center"/>
          </w:tcPr>
          <w:p w14:paraId="098F1EE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实际完成情况</w:t>
            </w:r>
          </w:p>
        </w:tc>
      </w:tr>
      <w:tr w14:paraId="4633B99F">
        <w:tblPrEx>
          <w:tblCellMar>
            <w:top w:w="0" w:type="dxa"/>
            <w:left w:w="108" w:type="dxa"/>
            <w:bottom w:w="0" w:type="dxa"/>
            <w:right w:w="108" w:type="dxa"/>
          </w:tblCellMar>
        </w:tblPrEx>
        <w:trPr>
          <w:trHeight w:val="567" w:hRule="atLeast"/>
          <w:jc w:val="center"/>
        </w:trPr>
        <w:tc>
          <w:tcPr>
            <w:tcW w:w="591" w:type="dxa"/>
            <w:vMerge w:val="continue"/>
            <w:tcBorders>
              <w:top w:val="nil"/>
              <w:left w:val="single" w:color="auto" w:sz="4" w:space="0"/>
              <w:bottom w:val="single" w:color="auto" w:sz="4" w:space="0"/>
              <w:right w:val="single" w:color="auto" w:sz="4" w:space="0"/>
            </w:tcBorders>
            <w:vAlign w:val="center"/>
          </w:tcPr>
          <w:p w14:paraId="18538989">
            <w:pPr>
              <w:widowControl/>
              <w:spacing w:line="240" w:lineRule="exact"/>
              <w:jc w:val="left"/>
              <w:rPr>
                <w:rFonts w:ascii="仿宋_GB2312" w:hAnsi="宋体" w:eastAsia="仿宋_GB2312"/>
                <w:kern w:val="0"/>
                <w:sz w:val="21"/>
                <w:szCs w:val="21"/>
              </w:rPr>
            </w:pPr>
          </w:p>
        </w:tc>
        <w:tc>
          <w:tcPr>
            <w:tcW w:w="5114" w:type="dxa"/>
            <w:gridSpan w:val="6"/>
            <w:tcBorders>
              <w:top w:val="single" w:color="auto" w:sz="4" w:space="0"/>
              <w:left w:val="nil"/>
              <w:bottom w:val="single" w:color="auto" w:sz="4" w:space="0"/>
              <w:right w:val="single" w:color="auto" w:sz="4" w:space="0"/>
            </w:tcBorders>
            <w:vAlign w:val="center"/>
          </w:tcPr>
          <w:p w14:paraId="349A9331">
            <w:pPr>
              <w:spacing w:line="320" w:lineRule="exact"/>
              <w:rPr>
                <w:rFonts w:hint="eastAsia" w:ascii="楷体_GB2312" w:hAnsi="仿宋" w:eastAsia="楷体_GB2312" w:cs="宋体"/>
                <w:sz w:val="24"/>
                <w:szCs w:val="24"/>
                <w:lang w:eastAsia="zh-CN"/>
              </w:rPr>
            </w:pPr>
            <w:r>
              <w:rPr>
                <w:rFonts w:hint="eastAsia" w:ascii="楷体_GB2312" w:hAnsi="仿宋" w:eastAsia="楷体_GB2312" w:cs="宋体"/>
                <w:sz w:val="24"/>
                <w:szCs w:val="24"/>
                <w:lang w:eastAsia="zh-CN"/>
              </w:rPr>
              <w:t>（一）强化监管执法，守牢药械化流通安全</w:t>
            </w:r>
          </w:p>
          <w:p w14:paraId="28F8E040">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eastAsia="zh-CN"/>
              </w:rPr>
              <w:t>（二）明确目标导向，聚焦重点环节监管</w:t>
            </w:r>
          </w:p>
          <w:p w14:paraId="4A5EAF06">
            <w:pPr>
              <w:spacing w:line="320" w:lineRule="exact"/>
              <w:rPr>
                <w:rFonts w:hint="eastAsia" w:ascii="楷体_GB2312" w:hAnsi="仿宋" w:eastAsia="楷体_GB2312" w:cs="宋体"/>
                <w:sz w:val="24"/>
                <w:szCs w:val="24"/>
                <w:lang w:eastAsia="zh-CN"/>
              </w:rPr>
            </w:pPr>
            <w:r>
              <w:rPr>
                <w:rFonts w:hint="eastAsia" w:ascii="楷体_GB2312" w:hAnsi="仿宋" w:eastAsia="楷体_GB2312" w:cs="宋体"/>
                <w:sz w:val="24"/>
                <w:szCs w:val="24"/>
                <w:lang w:eastAsia="zh-CN"/>
              </w:rPr>
              <w:t>（三）开展不良反应监测，</w:t>
            </w:r>
            <w:r>
              <w:rPr>
                <w:rFonts w:hint="eastAsia" w:ascii="楷体_GB2312" w:hAnsi="仿宋" w:eastAsia="楷体_GB2312" w:cs="宋体"/>
                <w:sz w:val="24"/>
                <w:szCs w:val="24"/>
                <w:lang w:eastAsia="en-US"/>
              </w:rPr>
              <w:t>加强风险预警能力</w:t>
            </w:r>
          </w:p>
          <w:p w14:paraId="20D51EDA">
            <w:pPr>
              <w:spacing w:line="320" w:lineRule="exact"/>
              <w:rPr>
                <w:rFonts w:hint="eastAsia" w:ascii="楷体_GB2312" w:hAnsi="仿宋" w:eastAsia="楷体_GB2312" w:cs="宋体"/>
                <w:sz w:val="24"/>
                <w:szCs w:val="24"/>
                <w:lang w:eastAsia="zh-CN"/>
              </w:rPr>
            </w:pPr>
            <w:r>
              <w:rPr>
                <w:rFonts w:hint="eastAsia" w:ascii="楷体_GB2312" w:hAnsi="仿宋" w:eastAsia="楷体_GB2312" w:cs="宋体"/>
                <w:sz w:val="24"/>
                <w:szCs w:val="24"/>
                <w:lang w:eastAsia="zh-CN"/>
              </w:rPr>
              <w:t>（四）依法行政许可现场检查，严格把好准入关</w:t>
            </w:r>
          </w:p>
          <w:p w14:paraId="4B2EDD02">
            <w:pPr>
              <w:widowControl/>
              <w:spacing w:line="240" w:lineRule="exact"/>
              <w:jc w:val="left"/>
              <w:rPr>
                <w:rFonts w:hint="default"/>
                <w:sz w:val="21"/>
                <w:szCs w:val="21"/>
                <w:lang w:val="en-US" w:eastAsia="zh-CN"/>
              </w:rPr>
            </w:pPr>
            <w:r>
              <w:rPr>
                <w:rFonts w:hint="eastAsia" w:ascii="楷体_GB2312" w:hAnsi="仿宋" w:eastAsia="楷体_GB2312" w:cs="宋体"/>
                <w:sz w:val="24"/>
                <w:szCs w:val="24"/>
                <w:lang w:eastAsia="zh-CN"/>
              </w:rPr>
              <w:t>（五）加强科普宣传，助力安全用药</w:t>
            </w:r>
          </w:p>
        </w:tc>
        <w:tc>
          <w:tcPr>
            <w:tcW w:w="3419" w:type="dxa"/>
            <w:gridSpan w:val="7"/>
            <w:tcBorders>
              <w:top w:val="single" w:color="auto" w:sz="4" w:space="0"/>
              <w:left w:val="nil"/>
              <w:bottom w:val="single" w:color="auto" w:sz="4" w:space="0"/>
              <w:right w:val="single" w:color="auto" w:sz="4" w:space="0"/>
            </w:tcBorders>
            <w:vAlign w:val="center"/>
          </w:tcPr>
          <w:p w14:paraId="297DB218">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全年没有发生药品、医疗器械、化妆品重大安全事故</w:t>
            </w:r>
          </w:p>
          <w:p w14:paraId="298DF9E5">
            <w:pPr>
              <w:pStyle w:val="4"/>
              <w:ind w:left="0" w:leftChars="0" w:firstLine="0" w:firstLineChars="0"/>
              <w:jc w:val="left"/>
              <w:rPr>
                <w:rFonts w:hint="default"/>
                <w:sz w:val="21"/>
                <w:szCs w:val="21"/>
                <w:lang w:val="en-US" w:eastAsia="zh-CN"/>
              </w:rPr>
            </w:pPr>
          </w:p>
        </w:tc>
      </w:tr>
      <w:tr w14:paraId="2901BE94">
        <w:tblPrEx>
          <w:tblCellMar>
            <w:top w:w="0" w:type="dxa"/>
            <w:left w:w="108" w:type="dxa"/>
            <w:bottom w:w="0" w:type="dxa"/>
            <w:right w:w="108" w:type="dxa"/>
          </w:tblCellMar>
        </w:tblPrEx>
        <w:trPr>
          <w:trHeight w:val="436" w:hRule="atLeast"/>
          <w:jc w:val="center"/>
        </w:trPr>
        <w:tc>
          <w:tcPr>
            <w:tcW w:w="591" w:type="dxa"/>
            <w:vMerge w:val="restart"/>
            <w:tcBorders>
              <w:top w:val="nil"/>
              <w:left w:val="single" w:color="auto" w:sz="4" w:space="0"/>
              <w:bottom w:val="nil"/>
              <w:right w:val="single" w:color="auto" w:sz="4" w:space="0"/>
            </w:tcBorders>
            <w:vAlign w:val="center"/>
          </w:tcPr>
          <w:p w14:paraId="33DA110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绩</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效</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指</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标</w:t>
            </w:r>
          </w:p>
        </w:tc>
        <w:tc>
          <w:tcPr>
            <w:tcW w:w="985" w:type="dxa"/>
            <w:tcBorders>
              <w:top w:val="nil"/>
              <w:left w:val="nil"/>
              <w:bottom w:val="single" w:color="auto" w:sz="4" w:space="0"/>
              <w:right w:val="single" w:color="auto" w:sz="4" w:space="0"/>
            </w:tcBorders>
            <w:vAlign w:val="center"/>
          </w:tcPr>
          <w:p w14:paraId="5263D750">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一级指标</w:t>
            </w:r>
          </w:p>
        </w:tc>
        <w:tc>
          <w:tcPr>
            <w:tcW w:w="1117" w:type="dxa"/>
            <w:tcBorders>
              <w:top w:val="nil"/>
              <w:left w:val="nil"/>
              <w:bottom w:val="single" w:color="auto" w:sz="4" w:space="0"/>
              <w:right w:val="single" w:color="auto" w:sz="4" w:space="0"/>
            </w:tcBorders>
            <w:vAlign w:val="center"/>
          </w:tcPr>
          <w:p w14:paraId="690A34A9">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二级指标</w:t>
            </w:r>
          </w:p>
        </w:tc>
        <w:tc>
          <w:tcPr>
            <w:tcW w:w="2158" w:type="dxa"/>
            <w:gridSpan w:val="3"/>
            <w:tcBorders>
              <w:top w:val="single" w:color="auto" w:sz="4" w:space="0"/>
              <w:left w:val="nil"/>
              <w:bottom w:val="single" w:color="auto" w:sz="4" w:space="0"/>
              <w:right w:val="single" w:color="auto" w:sz="4" w:space="0"/>
            </w:tcBorders>
            <w:vAlign w:val="center"/>
          </w:tcPr>
          <w:p w14:paraId="7BFA3299">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三级指标</w:t>
            </w:r>
          </w:p>
        </w:tc>
        <w:tc>
          <w:tcPr>
            <w:tcW w:w="854" w:type="dxa"/>
            <w:tcBorders>
              <w:top w:val="nil"/>
              <w:left w:val="nil"/>
              <w:bottom w:val="single" w:color="auto" w:sz="4" w:space="0"/>
              <w:right w:val="single" w:color="auto" w:sz="4" w:space="0"/>
            </w:tcBorders>
            <w:vAlign w:val="center"/>
          </w:tcPr>
          <w:p w14:paraId="3F29CCAF">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年度</w:t>
            </w:r>
          </w:p>
          <w:p w14:paraId="1D4EF01A">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指标值</w:t>
            </w:r>
          </w:p>
        </w:tc>
        <w:tc>
          <w:tcPr>
            <w:tcW w:w="855" w:type="dxa"/>
            <w:tcBorders>
              <w:top w:val="nil"/>
              <w:left w:val="nil"/>
              <w:bottom w:val="single" w:color="auto" w:sz="4" w:space="0"/>
              <w:right w:val="single" w:color="auto" w:sz="4" w:space="0"/>
            </w:tcBorders>
            <w:vAlign w:val="center"/>
          </w:tcPr>
          <w:p w14:paraId="66BC2424">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实际</w:t>
            </w:r>
          </w:p>
          <w:p w14:paraId="0F316FAE">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完成值</w:t>
            </w:r>
          </w:p>
        </w:tc>
        <w:tc>
          <w:tcPr>
            <w:tcW w:w="570" w:type="dxa"/>
            <w:gridSpan w:val="2"/>
            <w:tcBorders>
              <w:top w:val="nil"/>
              <w:left w:val="nil"/>
              <w:bottom w:val="single" w:color="auto" w:sz="4" w:space="0"/>
              <w:right w:val="single" w:color="auto" w:sz="4" w:space="0"/>
            </w:tcBorders>
            <w:vAlign w:val="center"/>
          </w:tcPr>
          <w:p w14:paraId="0CD07AF1">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分值</w:t>
            </w:r>
          </w:p>
        </w:tc>
        <w:tc>
          <w:tcPr>
            <w:tcW w:w="570" w:type="dxa"/>
            <w:gridSpan w:val="2"/>
            <w:tcBorders>
              <w:top w:val="nil"/>
              <w:left w:val="nil"/>
              <w:bottom w:val="single" w:color="auto" w:sz="4" w:space="0"/>
              <w:right w:val="single" w:color="auto" w:sz="4" w:space="0"/>
            </w:tcBorders>
            <w:vAlign w:val="center"/>
          </w:tcPr>
          <w:p w14:paraId="082E04D7">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得分</w:t>
            </w:r>
          </w:p>
        </w:tc>
        <w:tc>
          <w:tcPr>
            <w:tcW w:w="1424" w:type="dxa"/>
            <w:gridSpan w:val="2"/>
            <w:tcBorders>
              <w:top w:val="single" w:color="auto" w:sz="4" w:space="0"/>
              <w:left w:val="nil"/>
              <w:bottom w:val="single" w:color="auto" w:sz="4" w:space="0"/>
              <w:right w:val="single" w:color="auto" w:sz="4" w:space="0"/>
            </w:tcBorders>
            <w:vAlign w:val="center"/>
          </w:tcPr>
          <w:p w14:paraId="7C075A85">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偏差原因分析及改进措施</w:t>
            </w:r>
          </w:p>
        </w:tc>
      </w:tr>
      <w:tr w14:paraId="23BCD052">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1A6AEA7D">
            <w:pPr>
              <w:widowControl/>
              <w:spacing w:line="240" w:lineRule="exact"/>
              <w:jc w:val="left"/>
              <w:rPr>
                <w:rFonts w:ascii="仿宋_GB2312" w:hAnsi="宋体" w:eastAsia="仿宋_GB2312"/>
                <w:kern w:val="0"/>
                <w:sz w:val="21"/>
                <w:szCs w:val="21"/>
              </w:rPr>
            </w:pPr>
          </w:p>
        </w:tc>
        <w:tc>
          <w:tcPr>
            <w:tcW w:w="985" w:type="dxa"/>
            <w:vMerge w:val="restart"/>
            <w:tcBorders>
              <w:top w:val="nil"/>
              <w:left w:val="nil"/>
              <w:bottom w:val="single" w:color="auto" w:sz="4" w:space="0"/>
              <w:right w:val="single" w:color="auto" w:sz="4" w:space="0"/>
            </w:tcBorders>
            <w:vAlign w:val="center"/>
          </w:tcPr>
          <w:p w14:paraId="70AAF59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产出指标（50分）</w:t>
            </w:r>
          </w:p>
        </w:tc>
        <w:tc>
          <w:tcPr>
            <w:tcW w:w="1117" w:type="dxa"/>
            <w:tcBorders>
              <w:top w:val="nil"/>
              <w:left w:val="nil"/>
              <w:bottom w:val="single" w:color="auto" w:sz="4" w:space="0"/>
              <w:right w:val="single" w:color="auto" w:sz="4" w:space="0"/>
            </w:tcBorders>
            <w:vAlign w:val="center"/>
          </w:tcPr>
          <w:p w14:paraId="0552ECB2">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数量指标</w:t>
            </w:r>
          </w:p>
        </w:tc>
        <w:tc>
          <w:tcPr>
            <w:tcW w:w="2158" w:type="dxa"/>
            <w:gridSpan w:val="3"/>
            <w:tcBorders>
              <w:top w:val="single" w:color="auto" w:sz="4" w:space="0"/>
              <w:left w:val="nil"/>
              <w:bottom w:val="single" w:color="auto" w:sz="4" w:space="0"/>
              <w:right w:val="single" w:color="auto" w:sz="4" w:space="0"/>
            </w:tcBorders>
            <w:vAlign w:val="center"/>
          </w:tcPr>
          <w:p w14:paraId="567C233B">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办理药品案件</w:t>
            </w:r>
          </w:p>
        </w:tc>
        <w:tc>
          <w:tcPr>
            <w:tcW w:w="854" w:type="dxa"/>
            <w:tcBorders>
              <w:top w:val="nil"/>
              <w:left w:val="nil"/>
              <w:bottom w:val="single" w:color="auto" w:sz="4" w:space="0"/>
              <w:right w:val="single" w:color="auto" w:sz="4" w:space="0"/>
            </w:tcBorders>
            <w:vAlign w:val="center"/>
          </w:tcPr>
          <w:p w14:paraId="0962493A">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w:t>
            </w:r>
          </w:p>
        </w:tc>
        <w:tc>
          <w:tcPr>
            <w:tcW w:w="855" w:type="dxa"/>
            <w:tcBorders>
              <w:top w:val="nil"/>
              <w:left w:val="nil"/>
              <w:bottom w:val="single" w:color="auto" w:sz="4" w:space="0"/>
              <w:right w:val="single" w:color="auto" w:sz="4" w:space="0"/>
            </w:tcBorders>
            <w:vAlign w:val="center"/>
          </w:tcPr>
          <w:p w14:paraId="4F266DE0">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13</w:t>
            </w:r>
          </w:p>
        </w:tc>
        <w:tc>
          <w:tcPr>
            <w:tcW w:w="570" w:type="dxa"/>
            <w:gridSpan w:val="2"/>
            <w:tcBorders>
              <w:top w:val="nil"/>
              <w:left w:val="nil"/>
              <w:bottom w:val="single" w:color="auto" w:sz="4" w:space="0"/>
              <w:right w:val="single" w:color="auto" w:sz="4" w:space="0"/>
            </w:tcBorders>
            <w:vAlign w:val="center"/>
          </w:tcPr>
          <w:p w14:paraId="5809937C">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570" w:type="dxa"/>
            <w:gridSpan w:val="2"/>
            <w:tcBorders>
              <w:top w:val="nil"/>
              <w:left w:val="nil"/>
              <w:bottom w:val="single" w:color="auto" w:sz="4" w:space="0"/>
              <w:right w:val="single" w:color="auto" w:sz="4" w:space="0"/>
            </w:tcBorders>
            <w:vAlign w:val="center"/>
          </w:tcPr>
          <w:p w14:paraId="01145B57">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1424" w:type="dxa"/>
            <w:gridSpan w:val="2"/>
            <w:tcBorders>
              <w:top w:val="single" w:color="auto" w:sz="4" w:space="0"/>
              <w:left w:val="nil"/>
              <w:bottom w:val="single" w:color="auto" w:sz="4" w:space="0"/>
              <w:right w:val="single" w:color="auto" w:sz="4" w:space="0"/>
            </w:tcBorders>
            <w:vAlign w:val="center"/>
          </w:tcPr>
          <w:p w14:paraId="36E26DB2">
            <w:pPr>
              <w:widowControl/>
              <w:spacing w:line="240" w:lineRule="exact"/>
              <w:jc w:val="center"/>
              <w:rPr>
                <w:rFonts w:ascii="仿宋_GB2312" w:hAnsi="宋体" w:eastAsia="仿宋_GB2312"/>
                <w:kern w:val="0"/>
                <w:sz w:val="21"/>
                <w:szCs w:val="21"/>
              </w:rPr>
            </w:pPr>
          </w:p>
        </w:tc>
      </w:tr>
      <w:tr w14:paraId="049EB908">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1F5C9A7D">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5B02DCCC">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61D7BA2C">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质量指标</w:t>
            </w:r>
          </w:p>
        </w:tc>
        <w:tc>
          <w:tcPr>
            <w:tcW w:w="2158" w:type="dxa"/>
            <w:gridSpan w:val="3"/>
            <w:tcBorders>
              <w:top w:val="single" w:color="auto" w:sz="4" w:space="0"/>
              <w:left w:val="nil"/>
              <w:bottom w:val="single" w:color="auto" w:sz="4" w:space="0"/>
              <w:right w:val="single" w:color="auto" w:sz="4" w:space="0"/>
            </w:tcBorders>
            <w:vAlign w:val="center"/>
          </w:tcPr>
          <w:p w14:paraId="787B4565">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任务完成率</w:t>
            </w:r>
          </w:p>
        </w:tc>
        <w:tc>
          <w:tcPr>
            <w:tcW w:w="854" w:type="dxa"/>
            <w:tcBorders>
              <w:top w:val="nil"/>
              <w:left w:val="nil"/>
              <w:bottom w:val="single" w:color="auto" w:sz="4" w:space="0"/>
              <w:right w:val="single" w:color="auto" w:sz="4" w:space="0"/>
            </w:tcBorders>
            <w:vAlign w:val="center"/>
          </w:tcPr>
          <w:p w14:paraId="6E79E9A3">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855" w:type="dxa"/>
            <w:tcBorders>
              <w:top w:val="nil"/>
              <w:left w:val="nil"/>
              <w:bottom w:val="single" w:color="auto" w:sz="4" w:space="0"/>
              <w:right w:val="single" w:color="auto" w:sz="4" w:space="0"/>
            </w:tcBorders>
            <w:vAlign w:val="center"/>
          </w:tcPr>
          <w:p w14:paraId="3C3C66C2">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570" w:type="dxa"/>
            <w:gridSpan w:val="2"/>
            <w:tcBorders>
              <w:top w:val="nil"/>
              <w:left w:val="nil"/>
              <w:bottom w:val="single" w:color="auto" w:sz="4" w:space="0"/>
              <w:right w:val="single" w:color="auto" w:sz="4" w:space="0"/>
            </w:tcBorders>
            <w:vAlign w:val="center"/>
          </w:tcPr>
          <w:p w14:paraId="00F56630">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20</w:t>
            </w:r>
          </w:p>
        </w:tc>
        <w:tc>
          <w:tcPr>
            <w:tcW w:w="570" w:type="dxa"/>
            <w:gridSpan w:val="2"/>
            <w:tcBorders>
              <w:top w:val="nil"/>
              <w:left w:val="nil"/>
              <w:bottom w:val="single" w:color="auto" w:sz="4" w:space="0"/>
              <w:right w:val="single" w:color="auto" w:sz="4" w:space="0"/>
            </w:tcBorders>
            <w:vAlign w:val="center"/>
          </w:tcPr>
          <w:p w14:paraId="2081084D">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20</w:t>
            </w:r>
          </w:p>
        </w:tc>
        <w:tc>
          <w:tcPr>
            <w:tcW w:w="1424" w:type="dxa"/>
            <w:gridSpan w:val="2"/>
            <w:tcBorders>
              <w:top w:val="single" w:color="auto" w:sz="4" w:space="0"/>
              <w:left w:val="nil"/>
              <w:bottom w:val="single" w:color="auto" w:sz="4" w:space="0"/>
              <w:right w:val="single" w:color="auto" w:sz="4" w:space="0"/>
            </w:tcBorders>
            <w:vAlign w:val="center"/>
          </w:tcPr>
          <w:p w14:paraId="2C23D890">
            <w:pPr>
              <w:widowControl/>
              <w:spacing w:line="240" w:lineRule="exact"/>
              <w:jc w:val="center"/>
              <w:rPr>
                <w:rFonts w:ascii="仿宋_GB2312" w:hAnsi="宋体" w:eastAsia="仿宋_GB2312"/>
                <w:kern w:val="0"/>
                <w:sz w:val="21"/>
                <w:szCs w:val="21"/>
              </w:rPr>
            </w:pPr>
          </w:p>
        </w:tc>
      </w:tr>
      <w:tr w14:paraId="74C99423">
        <w:tblPrEx>
          <w:tblCellMar>
            <w:top w:w="0" w:type="dxa"/>
            <w:left w:w="108" w:type="dxa"/>
            <w:bottom w:w="0" w:type="dxa"/>
            <w:right w:w="108" w:type="dxa"/>
          </w:tblCellMar>
        </w:tblPrEx>
        <w:trPr>
          <w:trHeight w:val="111" w:hRule="atLeast"/>
          <w:jc w:val="center"/>
        </w:trPr>
        <w:tc>
          <w:tcPr>
            <w:tcW w:w="591" w:type="dxa"/>
            <w:vMerge w:val="continue"/>
            <w:tcBorders>
              <w:top w:val="nil"/>
              <w:left w:val="single" w:color="auto" w:sz="4" w:space="0"/>
              <w:bottom w:val="nil"/>
              <w:right w:val="single" w:color="auto" w:sz="4" w:space="0"/>
            </w:tcBorders>
            <w:vAlign w:val="center"/>
          </w:tcPr>
          <w:p w14:paraId="6B048F94">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0C132D99">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7FAA2B5D">
            <w:pPr>
              <w:widowControl/>
              <w:spacing w:line="240" w:lineRule="exact"/>
              <w:jc w:val="left"/>
              <w:rPr>
                <w:rFonts w:ascii="仿宋_GB2312" w:hAnsi="宋体" w:eastAsia="仿宋_GB2312"/>
                <w:kern w:val="0"/>
                <w:sz w:val="21"/>
                <w:szCs w:val="21"/>
              </w:rPr>
            </w:pPr>
          </w:p>
        </w:tc>
        <w:tc>
          <w:tcPr>
            <w:tcW w:w="2158" w:type="dxa"/>
            <w:gridSpan w:val="3"/>
            <w:tcBorders>
              <w:top w:val="single" w:color="auto" w:sz="4" w:space="0"/>
              <w:left w:val="nil"/>
              <w:bottom w:val="single" w:color="auto" w:sz="4" w:space="0"/>
              <w:right w:val="single" w:color="auto" w:sz="4" w:space="0"/>
            </w:tcBorders>
            <w:vAlign w:val="center"/>
          </w:tcPr>
          <w:p w14:paraId="0654E975">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指标2：</w:t>
            </w:r>
            <w:r>
              <w:rPr>
                <w:rFonts w:hint="eastAsia" w:ascii="仿宋_GB2312" w:hAnsi="宋体" w:eastAsia="仿宋_GB2312"/>
                <w:color w:val="000000"/>
                <w:kern w:val="0"/>
                <w:sz w:val="21"/>
                <w:szCs w:val="21"/>
                <w:lang w:eastAsia="zh-CN"/>
              </w:rPr>
              <w:t>完成时间</w:t>
            </w:r>
          </w:p>
        </w:tc>
        <w:tc>
          <w:tcPr>
            <w:tcW w:w="854" w:type="dxa"/>
            <w:tcBorders>
              <w:top w:val="nil"/>
              <w:left w:val="nil"/>
              <w:bottom w:val="single" w:color="auto" w:sz="4" w:space="0"/>
              <w:right w:val="single" w:color="auto" w:sz="4" w:space="0"/>
            </w:tcBorders>
            <w:vAlign w:val="center"/>
          </w:tcPr>
          <w:p w14:paraId="0B534227">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2024</w:t>
            </w:r>
          </w:p>
        </w:tc>
        <w:tc>
          <w:tcPr>
            <w:tcW w:w="855" w:type="dxa"/>
            <w:tcBorders>
              <w:top w:val="nil"/>
              <w:left w:val="nil"/>
              <w:bottom w:val="single" w:color="auto" w:sz="4" w:space="0"/>
              <w:right w:val="single" w:color="auto" w:sz="4" w:space="0"/>
            </w:tcBorders>
            <w:vAlign w:val="center"/>
          </w:tcPr>
          <w:p w14:paraId="43A2F756">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2024</w:t>
            </w:r>
          </w:p>
        </w:tc>
        <w:tc>
          <w:tcPr>
            <w:tcW w:w="570" w:type="dxa"/>
            <w:gridSpan w:val="2"/>
            <w:tcBorders>
              <w:top w:val="nil"/>
              <w:left w:val="nil"/>
              <w:bottom w:val="single" w:color="auto" w:sz="4" w:space="0"/>
              <w:right w:val="single" w:color="auto" w:sz="4" w:space="0"/>
            </w:tcBorders>
            <w:vAlign w:val="center"/>
          </w:tcPr>
          <w:p w14:paraId="38D570B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3799B872">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43C8F0DA">
            <w:pPr>
              <w:widowControl/>
              <w:spacing w:line="240" w:lineRule="exact"/>
              <w:jc w:val="center"/>
              <w:rPr>
                <w:rFonts w:ascii="仿宋_GB2312" w:hAnsi="宋体" w:eastAsia="仿宋_GB2312"/>
                <w:kern w:val="0"/>
                <w:sz w:val="21"/>
                <w:szCs w:val="21"/>
              </w:rPr>
            </w:pPr>
          </w:p>
        </w:tc>
      </w:tr>
      <w:tr w14:paraId="39A6C69F">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4F9677A6">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66F9E428">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16236F8E">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成本指标</w:t>
            </w:r>
          </w:p>
        </w:tc>
        <w:tc>
          <w:tcPr>
            <w:tcW w:w="2158" w:type="dxa"/>
            <w:gridSpan w:val="3"/>
            <w:tcBorders>
              <w:top w:val="single" w:color="auto" w:sz="4" w:space="0"/>
              <w:left w:val="nil"/>
              <w:bottom w:val="single" w:color="auto" w:sz="4" w:space="0"/>
              <w:right w:val="single" w:color="auto" w:sz="4" w:space="0"/>
            </w:tcBorders>
            <w:vAlign w:val="center"/>
          </w:tcPr>
          <w:p w14:paraId="7464983C">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工作成本</w:t>
            </w:r>
          </w:p>
        </w:tc>
        <w:tc>
          <w:tcPr>
            <w:tcW w:w="854" w:type="dxa"/>
            <w:tcBorders>
              <w:top w:val="nil"/>
              <w:left w:val="nil"/>
              <w:bottom w:val="single" w:color="auto" w:sz="4" w:space="0"/>
              <w:right w:val="single" w:color="auto" w:sz="4" w:space="0"/>
            </w:tcBorders>
            <w:vAlign w:val="center"/>
          </w:tcPr>
          <w:p w14:paraId="646DA075">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30.40万元</w:t>
            </w:r>
          </w:p>
        </w:tc>
        <w:tc>
          <w:tcPr>
            <w:tcW w:w="855" w:type="dxa"/>
            <w:tcBorders>
              <w:top w:val="nil"/>
              <w:left w:val="nil"/>
              <w:bottom w:val="single" w:color="auto" w:sz="4" w:space="0"/>
              <w:right w:val="single" w:color="auto" w:sz="4" w:space="0"/>
            </w:tcBorders>
            <w:vAlign w:val="center"/>
          </w:tcPr>
          <w:p w14:paraId="1FF93FF1">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30.40万元</w:t>
            </w:r>
          </w:p>
        </w:tc>
        <w:tc>
          <w:tcPr>
            <w:tcW w:w="570" w:type="dxa"/>
            <w:gridSpan w:val="2"/>
            <w:tcBorders>
              <w:top w:val="nil"/>
              <w:left w:val="nil"/>
              <w:bottom w:val="single" w:color="auto" w:sz="4" w:space="0"/>
              <w:right w:val="single" w:color="auto" w:sz="4" w:space="0"/>
            </w:tcBorders>
            <w:vAlign w:val="center"/>
          </w:tcPr>
          <w:p w14:paraId="2AD527B0">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20</w:t>
            </w:r>
          </w:p>
        </w:tc>
        <w:tc>
          <w:tcPr>
            <w:tcW w:w="570" w:type="dxa"/>
            <w:gridSpan w:val="2"/>
            <w:tcBorders>
              <w:top w:val="nil"/>
              <w:left w:val="nil"/>
              <w:bottom w:val="single" w:color="auto" w:sz="4" w:space="0"/>
              <w:right w:val="single" w:color="auto" w:sz="4" w:space="0"/>
            </w:tcBorders>
            <w:vAlign w:val="center"/>
          </w:tcPr>
          <w:p w14:paraId="774B7E8C">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20</w:t>
            </w:r>
          </w:p>
        </w:tc>
        <w:tc>
          <w:tcPr>
            <w:tcW w:w="1424" w:type="dxa"/>
            <w:gridSpan w:val="2"/>
            <w:tcBorders>
              <w:top w:val="single" w:color="auto" w:sz="4" w:space="0"/>
              <w:left w:val="nil"/>
              <w:bottom w:val="single" w:color="auto" w:sz="4" w:space="0"/>
              <w:right w:val="single" w:color="auto" w:sz="4" w:space="0"/>
            </w:tcBorders>
            <w:vAlign w:val="center"/>
          </w:tcPr>
          <w:p w14:paraId="50DAECF6">
            <w:pPr>
              <w:widowControl/>
              <w:spacing w:line="240" w:lineRule="exact"/>
              <w:jc w:val="center"/>
              <w:rPr>
                <w:rFonts w:ascii="仿宋_GB2312" w:hAnsi="宋体" w:eastAsia="仿宋_GB2312"/>
                <w:kern w:val="0"/>
                <w:sz w:val="21"/>
                <w:szCs w:val="21"/>
              </w:rPr>
            </w:pPr>
          </w:p>
        </w:tc>
      </w:tr>
      <w:tr w14:paraId="5F6474D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26939D7B">
            <w:pPr>
              <w:widowControl/>
              <w:spacing w:line="240" w:lineRule="exact"/>
              <w:jc w:val="left"/>
              <w:rPr>
                <w:rFonts w:ascii="仿宋_GB2312" w:hAnsi="宋体" w:eastAsia="仿宋_GB2312"/>
                <w:kern w:val="0"/>
                <w:sz w:val="21"/>
                <w:szCs w:val="21"/>
              </w:rPr>
            </w:pPr>
          </w:p>
        </w:tc>
        <w:tc>
          <w:tcPr>
            <w:tcW w:w="985" w:type="dxa"/>
            <w:vMerge w:val="restart"/>
            <w:tcBorders>
              <w:top w:val="nil"/>
              <w:left w:val="nil"/>
              <w:bottom w:val="single" w:color="auto" w:sz="4" w:space="0"/>
              <w:right w:val="single" w:color="auto" w:sz="4" w:space="0"/>
            </w:tcBorders>
            <w:vAlign w:val="center"/>
          </w:tcPr>
          <w:p w14:paraId="0A67E01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效益指标（30分）</w:t>
            </w:r>
          </w:p>
        </w:tc>
        <w:tc>
          <w:tcPr>
            <w:tcW w:w="1117" w:type="dxa"/>
            <w:tcBorders>
              <w:top w:val="nil"/>
              <w:left w:val="nil"/>
              <w:bottom w:val="single" w:color="auto" w:sz="4" w:space="0"/>
              <w:right w:val="single" w:color="auto" w:sz="4" w:space="0"/>
            </w:tcBorders>
            <w:vAlign w:val="center"/>
          </w:tcPr>
          <w:p w14:paraId="0D64A61B">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经济效益</w:t>
            </w:r>
          </w:p>
          <w:p w14:paraId="541BD86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14:paraId="0D36B6E6">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保障药械化安全</w:t>
            </w:r>
          </w:p>
        </w:tc>
        <w:tc>
          <w:tcPr>
            <w:tcW w:w="854" w:type="dxa"/>
            <w:tcBorders>
              <w:top w:val="nil"/>
              <w:left w:val="nil"/>
              <w:bottom w:val="single" w:color="auto" w:sz="4" w:space="0"/>
              <w:right w:val="single" w:color="auto" w:sz="4" w:space="0"/>
            </w:tcBorders>
            <w:vAlign w:val="center"/>
          </w:tcPr>
          <w:p w14:paraId="65FDD3CD">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较好</w:t>
            </w:r>
          </w:p>
        </w:tc>
        <w:tc>
          <w:tcPr>
            <w:tcW w:w="855" w:type="dxa"/>
            <w:tcBorders>
              <w:top w:val="nil"/>
              <w:left w:val="nil"/>
              <w:bottom w:val="single" w:color="auto" w:sz="4" w:space="0"/>
              <w:right w:val="single" w:color="auto" w:sz="4" w:space="0"/>
            </w:tcBorders>
            <w:vAlign w:val="center"/>
          </w:tcPr>
          <w:p w14:paraId="755923A1">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较好</w:t>
            </w:r>
          </w:p>
        </w:tc>
        <w:tc>
          <w:tcPr>
            <w:tcW w:w="570" w:type="dxa"/>
            <w:gridSpan w:val="2"/>
            <w:tcBorders>
              <w:top w:val="nil"/>
              <w:left w:val="nil"/>
              <w:bottom w:val="single" w:color="auto" w:sz="4" w:space="0"/>
              <w:right w:val="single" w:color="auto" w:sz="4" w:space="0"/>
            </w:tcBorders>
            <w:vAlign w:val="center"/>
          </w:tcPr>
          <w:p w14:paraId="45310B17">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501B727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6FC9FB1F">
            <w:pPr>
              <w:widowControl/>
              <w:spacing w:line="240" w:lineRule="exact"/>
              <w:jc w:val="center"/>
              <w:rPr>
                <w:rFonts w:ascii="仿宋_GB2312" w:hAnsi="宋体" w:eastAsia="仿宋_GB2312"/>
                <w:kern w:val="0"/>
                <w:sz w:val="21"/>
                <w:szCs w:val="21"/>
              </w:rPr>
            </w:pPr>
          </w:p>
        </w:tc>
      </w:tr>
      <w:tr w14:paraId="4332678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61A210BB">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0EEF3E8A">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73F6D1D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社会效益</w:t>
            </w:r>
          </w:p>
          <w:p w14:paraId="7BB0FE0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14:paraId="6E4B2102">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p>
        </w:tc>
        <w:tc>
          <w:tcPr>
            <w:tcW w:w="854" w:type="dxa"/>
            <w:tcBorders>
              <w:top w:val="nil"/>
              <w:left w:val="nil"/>
              <w:bottom w:val="single" w:color="auto" w:sz="4" w:space="0"/>
              <w:right w:val="single" w:color="auto" w:sz="4" w:space="0"/>
            </w:tcBorders>
            <w:vAlign w:val="center"/>
          </w:tcPr>
          <w:p w14:paraId="0A67681B">
            <w:pPr>
              <w:widowControl/>
              <w:spacing w:line="240" w:lineRule="exact"/>
              <w:jc w:val="center"/>
              <w:rPr>
                <w:rFonts w:hint="eastAsia" w:ascii="仿宋_GB2312" w:hAnsi="宋体" w:eastAsia="仿宋_GB2312"/>
                <w:kern w:val="0"/>
                <w:sz w:val="21"/>
                <w:szCs w:val="21"/>
                <w:lang w:eastAsia="zh-CN"/>
              </w:rPr>
            </w:pPr>
          </w:p>
        </w:tc>
        <w:tc>
          <w:tcPr>
            <w:tcW w:w="855" w:type="dxa"/>
            <w:tcBorders>
              <w:top w:val="nil"/>
              <w:left w:val="nil"/>
              <w:bottom w:val="single" w:color="auto" w:sz="4" w:space="0"/>
              <w:right w:val="single" w:color="auto" w:sz="4" w:space="0"/>
            </w:tcBorders>
            <w:vAlign w:val="center"/>
          </w:tcPr>
          <w:p w14:paraId="337A6B46">
            <w:pPr>
              <w:widowControl/>
              <w:spacing w:line="240" w:lineRule="exact"/>
              <w:jc w:val="center"/>
              <w:rPr>
                <w:rFonts w:hint="eastAsia" w:ascii="仿宋_GB2312" w:hAnsi="宋体" w:eastAsia="仿宋_GB2312"/>
                <w:kern w:val="0"/>
                <w:sz w:val="21"/>
                <w:szCs w:val="21"/>
                <w:lang w:eastAsia="zh-CN"/>
              </w:rPr>
            </w:pPr>
          </w:p>
        </w:tc>
        <w:tc>
          <w:tcPr>
            <w:tcW w:w="570" w:type="dxa"/>
            <w:gridSpan w:val="2"/>
            <w:tcBorders>
              <w:top w:val="nil"/>
              <w:left w:val="nil"/>
              <w:bottom w:val="single" w:color="auto" w:sz="4" w:space="0"/>
              <w:right w:val="single" w:color="auto" w:sz="4" w:space="0"/>
            </w:tcBorders>
            <w:vAlign w:val="center"/>
          </w:tcPr>
          <w:p w14:paraId="615D8E19">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190585AF">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14:paraId="6E91ABCF">
            <w:pPr>
              <w:widowControl/>
              <w:spacing w:line="240" w:lineRule="exact"/>
              <w:jc w:val="center"/>
              <w:rPr>
                <w:rFonts w:ascii="仿宋_GB2312" w:hAnsi="宋体" w:eastAsia="仿宋_GB2312"/>
                <w:kern w:val="0"/>
                <w:sz w:val="21"/>
                <w:szCs w:val="21"/>
              </w:rPr>
            </w:pPr>
          </w:p>
        </w:tc>
      </w:tr>
      <w:tr w14:paraId="09273A98">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2F61A500">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5842F3F3">
            <w:pPr>
              <w:widowControl/>
              <w:spacing w:line="240" w:lineRule="exact"/>
              <w:jc w:val="left"/>
              <w:rPr>
                <w:rFonts w:ascii="仿宋_GB2312" w:hAnsi="宋体" w:eastAsia="仿宋_GB2312"/>
                <w:kern w:val="0"/>
                <w:sz w:val="21"/>
                <w:szCs w:val="21"/>
              </w:rPr>
            </w:pPr>
          </w:p>
        </w:tc>
        <w:tc>
          <w:tcPr>
            <w:tcW w:w="1117" w:type="dxa"/>
            <w:vMerge w:val="restart"/>
            <w:tcBorders>
              <w:top w:val="nil"/>
              <w:left w:val="nil"/>
              <w:bottom w:val="single" w:color="auto" w:sz="4" w:space="0"/>
              <w:right w:val="single" w:color="auto" w:sz="4" w:space="0"/>
            </w:tcBorders>
            <w:vAlign w:val="center"/>
          </w:tcPr>
          <w:p w14:paraId="4F60072D">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生态效益</w:t>
            </w:r>
          </w:p>
          <w:p w14:paraId="77EF87F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14:paraId="0B165165">
            <w:pPr>
              <w:widowControl/>
              <w:spacing w:line="240" w:lineRule="exact"/>
              <w:jc w:val="left"/>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指标1：</w:t>
            </w:r>
          </w:p>
        </w:tc>
        <w:tc>
          <w:tcPr>
            <w:tcW w:w="854" w:type="dxa"/>
            <w:tcBorders>
              <w:top w:val="nil"/>
              <w:left w:val="nil"/>
              <w:bottom w:val="single" w:color="auto" w:sz="4" w:space="0"/>
              <w:right w:val="single" w:color="auto" w:sz="4" w:space="0"/>
            </w:tcBorders>
            <w:vAlign w:val="center"/>
          </w:tcPr>
          <w:p w14:paraId="38090EF5">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14:paraId="5966EB5D">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2C93DAF9">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3D854CD9">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14:paraId="0810C7DA">
            <w:pPr>
              <w:widowControl/>
              <w:spacing w:line="240" w:lineRule="exact"/>
              <w:jc w:val="center"/>
              <w:rPr>
                <w:rFonts w:ascii="仿宋_GB2312" w:hAnsi="宋体" w:eastAsia="仿宋_GB2312"/>
                <w:kern w:val="0"/>
                <w:sz w:val="21"/>
                <w:szCs w:val="21"/>
              </w:rPr>
            </w:pPr>
          </w:p>
        </w:tc>
      </w:tr>
      <w:tr w14:paraId="12014A6F">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7D265634">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50DDEF02">
            <w:pPr>
              <w:widowControl/>
              <w:spacing w:line="240" w:lineRule="exact"/>
              <w:jc w:val="left"/>
              <w:rPr>
                <w:rFonts w:ascii="仿宋_GB2312" w:hAnsi="宋体" w:eastAsia="仿宋_GB2312"/>
                <w:kern w:val="0"/>
                <w:sz w:val="21"/>
                <w:szCs w:val="21"/>
              </w:rPr>
            </w:pPr>
          </w:p>
        </w:tc>
        <w:tc>
          <w:tcPr>
            <w:tcW w:w="1117" w:type="dxa"/>
            <w:vMerge w:val="continue"/>
            <w:tcBorders>
              <w:top w:val="nil"/>
              <w:left w:val="nil"/>
              <w:bottom w:val="single" w:color="auto" w:sz="4" w:space="0"/>
              <w:right w:val="single" w:color="auto" w:sz="4" w:space="0"/>
            </w:tcBorders>
            <w:vAlign w:val="center"/>
          </w:tcPr>
          <w:p w14:paraId="19BB2BDF">
            <w:pPr>
              <w:widowControl/>
              <w:spacing w:line="240" w:lineRule="exact"/>
              <w:jc w:val="left"/>
              <w:rPr>
                <w:rFonts w:ascii="仿宋_GB2312" w:hAnsi="宋体" w:eastAsia="仿宋_GB2312"/>
                <w:kern w:val="0"/>
                <w:sz w:val="21"/>
                <w:szCs w:val="21"/>
              </w:rPr>
            </w:pPr>
          </w:p>
        </w:tc>
        <w:tc>
          <w:tcPr>
            <w:tcW w:w="2158" w:type="dxa"/>
            <w:gridSpan w:val="3"/>
            <w:tcBorders>
              <w:top w:val="single" w:color="auto" w:sz="4" w:space="0"/>
              <w:left w:val="nil"/>
              <w:bottom w:val="single" w:color="auto" w:sz="4" w:space="0"/>
              <w:right w:val="single" w:color="auto" w:sz="4" w:space="0"/>
            </w:tcBorders>
            <w:vAlign w:val="center"/>
          </w:tcPr>
          <w:p w14:paraId="3864A35D">
            <w:pPr>
              <w:widowControl/>
              <w:spacing w:line="240" w:lineRule="exact"/>
              <w:jc w:val="left"/>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指标2：</w:t>
            </w:r>
          </w:p>
        </w:tc>
        <w:tc>
          <w:tcPr>
            <w:tcW w:w="854" w:type="dxa"/>
            <w:tcBorders>
              <w:top w:val="nil"/>
              <w:left w:val="nil"/>
              <w:bottom w:val="single" w:color="auto" w:sz="4" w:space="0"/>
              <w:right w:val="single" w:color="auto" w:sz="4" w:space="0"/>
            </w:tcBorders>
            <w:vAlign w:val="center"/>
          </w:tcPr>
          <w:p w14:paraId="77E48EF0">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14:paraId="232CAABB">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35AFA981">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686148DB">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14:paraId="3E503616">
            <w:pPr>
              <w:widowControl/>
              <w:spacing w:line="240" w:lineRule="exact"/>
              <w:jc w:val="center"/>
              <w:rPr>
                <w:rFonts w:ascii="仿宋_GB2312" w:hAnsi="宋体" w:eastAsia="仿宋_GB2312"/>
                <w:kern w:val="0"/>
                <w:sz w:val="21"/>
                <w:szCs w:val="21"/>
              </w:rPr>
            </w:pPr>
          </w:p>
        </w:tc>
      </w:tr>
      <w:tr w14:paraId="11C645C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367DF3BA">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64AE2731">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3856F9DB">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可持续影响指标</w:t>
            </w:r>
          </w:p>
        </w:tc>
        <w:tc>
          <w:tcPr>
            <w:tcW w:w="2158" w:type="dxa"/>
            <w:gridSpan w:val="3"/>
            <w:tcBorders>
              <w:top w:val="single" w:color="auto" w:sz="4" w:space="0"/>
              <w:left w:val="nil"/>
              <w:bottom w:val="single" w:color="auto" w:sz="4" w:space="0"/>
              <w:right w:val="single" w:color="auto" w:sz="4" w:space="0"/>
            </w:tcBorders>
            <w:vAlign w:val="center"/>
          </w:tcPr>
          <w:p w14:paraId="4BEF60C1">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p>
        </w:tc>
        <w:tc>
          <w:tcPr>
            <w:tcW w:w="854" w:type="dxa"/>
            <w:tcBorders>
              <w:top w:val="nil"/>
              <w:left w:val="nil"/>
              <w:bottom w:val="single" w:color="auto" w:sz="4" w:space="0"/>
              <w:right w:val="single" w:color="auto" w:sz="4" w:space="0"/>
            </w:tcBorders>
            <w:vAlign w:val="center"/>
          </w:tcPr>
          <w:p w14:paraId="12F03568">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14:paraId="7313C180">
            <w:pPr>
              <w:widowControl/>
              <w:spacing w:line="240" w:lineRule="exact"/>
              <w:jc w:val="center"/>
              <w:rPr>
                <w:rFonts w:hint="eastAsia" w:ascii="仿宋_GB2312" w:hAnsi="宋体" w:eastAsia="仿宋_GB2312"/>
                <w:kern w:val="0"/>
                <w:sz w:val="21"/>
                <w:szCs w:val="21"/>
                <w:lang w:eastAsia="zh-CN"/>
              </w:rPr>
            </w:pPr>
          </w:p>
        </w:tc>
        <w:tc>
          <w:tcPr>
            <w:tcW w:w="570" w:type="dxa"/>
            <w:gridSpan w:val="2"/>
            <w:tcBorders>
              <w:top w:val="nil"/>
              <w:left w:val="nil"/>
              <w:bottom w:val="single" w:color="auto" w:sz="4" w:space="0"/>
              <w:right w:val="single" w:color="auto" w:sz="4" w:space="0"/>
            </w:tcBorders>
            <w:vAlign w:val="center"/>
          </w:tcPr>
          <w:p w14:paraId="0617F12E">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5B28D7BA">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14:paraId="608A19F6">
            <w:pPr>
              <w:widowControl/>
              <w:spacing w:line="240" w:lineRule="exact"/>
              <w:jc w:val="center"/>
              <w:rPr>
                <w:rFonts w:ascii="仿宋_GB2312" w:hAnsi="宋体" w:eastAsia="仿宋_GB2312"/>
                <w:kern w:val="0"/>
                <w:sz w:val="21"/>
                <w:szCs w:val="21"/>
              </w:rPr>
            </w:pPr>
          </w:p>
        </w:tc>
      </w:tr>
      <w:tr w14:paraId="46013987">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69B9C869">
            <w:pPr>
              <w:widowControl/>
              <w:spacing w:line="240" w:lineRule="exact"/>
              <w:jc w:val="left"/>
              <w:rPr>
                <w:rFonts w:ascii="仿宋_GB2312" w:hAnsi="宋体" w:eastAsia="仿宋_GB2312"/>
                <w:kern w:val="0"/>
                <w:sz w:val="21"/>
                <w:szCs w:val="21"/>
              </w:rPr>
            </w:pPr>
          </w:p>
        </w:tc>
        <w:tc>
          <w:tcPr>
            <w:tcW w:w="985" w:type="dxa"/>
            <w:tcBorders>
              <w:top w:val="nil"/>
              <w:left w:val="nil"/>
              <w:bottom w:val="nil"/>
              <w:right w:val="single" w:color="auto" w:sz="4" w:space="0"/>
            </w:tcBorders>
            <w:vAlign w:val="center"/>
          </w:tcPr>
          <w:p w14:paraId="213F07C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满意度</w:t>
            </w:r>
          </w:p>
          <w:p w14:paraId="50F0D3C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p w14:paraId="68185ACE">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（10分）</w:t>
            </w:r>
          </w:p>
        </w:tc>
        <w:tc>
          <w:tcPr>
            <w:tcW w:w="1117" w:type="dxa"/>
            <w:tcBorders>
              <w:top w:val="nil"/>
              <w:left w:val="nil"/>
              <w:bottom w:val="single" w:color="auto" w:sz="4" w:space="0"/>
              <w:right w:val="single" w:color="auto" w:sz="4" w:space="0"/>
            </w:tcBorders>
            <w:vAlign w:val="center"/>
          </w:tcPr>
          <w:p w14:paraId="16F66AD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服务对象满意度指标</w:t>
            </w:r>
          </w:p>
        </w:tc>
        <w:tc>
          <w:tcPr>
            <w:tcW w:w="2158" w:type="dxa"/>
            <w:gridSpan w:val="3"/>
            <w:tcBorders>
              <w:top w:val="single" w:color="auto" w:sz="4" w:space="0"/>
              <w:left w:val="nil"/>
              <w:bottom w:val="single" w:color="auto" w:sz="4" w:space="0"/>
              <w:right w:val="single" w:color="auto" w:sz="4" w:space="0"/>
            </w:tcBorders>
            <w:vAlign w:val="center"/>
          </w:tcPr>
          <w:p w14:paraId="5CA5ABCF">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群众满意度</w:t>
            </w:r>
          </w:p>
        </w:tc>
        <w:tc>
          <w:tcPr>
            <w:tcW w:w="854" w:type="dxa"/>
            <w:tcBorders>
              <w:top w:val="nil"/>
              <w:left w:val="nil"/>
              <w:bottom w:val="single" w:color="auto" w:sz="4" w:space="0"/>
              <w:right w:val="single" w:color="auto" w:sz="4" w:space="0"/>
            </w:tcBorders>
            <w:vAlign w:val="center"/>
          </w:tcPr>
          <w:p w14:paraId="374CF115">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855" w:type="dxa"/>
            <w:tcBorders>
              <w:top w:val="nil"/>
              <w:left w:val="nil"/>
              <w:bottom w:val="single" w:color="auto" w:sz="4" w:space="0"/>
              <w:right w:val="single" w:color="auto" w:sz="4" w:space="0"/>
            </w:tcBorders>
            <w:vAlign w:val="center"/>
          </w:tcPr>
          <w:p w14:paraId="7433B2B5">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570" w:type="dxa"/>
            <w:gridSpan w:val="2"/>
            <w:tcBorders>
              <w:top w:val="nil"/>
              <w:left w:val="nil"/>
              <w:bottom w:val="single" w:color="auto" w:sz="4" w:space="0"/>
              <w:right w:val="single" w:color="auto" w:sz="4" w:space="0"/>
            </w:tcBorders>
            <w:vAlign w:val="center"/>
          </w:tcPr>
          <w:p w14:paraId="7F3B0C2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33059CD0">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57D9431C">
            <w:pPr>
              <w:widowControl/>
              <w:spacing w:line="240" w:lineRule="exact"/>
              <w:jc w:val="center"/>
              <w:rPr>
                <w:rFonts w:ascii="仿宋_GB2312" w:hAnsi="宋体" w:eastAsia="仿宋_GB2312"/>
                <w:kern w:val="0"/>
                <w:sz w:val="21"/>
                <w:szCs w:val="21"/>
              </w:rPr>
            </w:pPr>
          </w:p>
        </w:tc>
      </w:tr>
      <w:tr w14:paraId="08E09FDB">
        <w:tblPrEx>
          <w:tblCellMar>
            <w:top w:w="0" w:type="dxa"/>
            <w:left w:w="108" w:type="dxa"/>
            <w:bottom w:w="0" w:type="dxa"/>
            <w:right w:w="108" w:type="dxa"/>
          </w:tblCellMar>
        </w:tblPrEx>
        <w:trPr>
          <w:trHeight w:val="468" w:hRule="atLeast"/>
          <w:jc w:val="center"/>
        </w:trPr>
        <w:tc>
          <w:tcPr>
            <w:tcW w:w="6560" w:type="dxa"/>
            <w:gridSpan w:val="8"/>
            <w:tcBorders>
              <w:top w:val="single" w:color="auto" w:sz="4" w:space="0"/>
              <w:left w:val="single" w:color="auto" w:sz="4" w:space="0"/>
              <w:bottom w:val="single" w:color="auto" w:sz="4" w:space="0"/>
              <w:right w:val="single" w:color="auto" w:sz="4" w:space="0"/>
            </w:tcBorders>
            <w:vAlign w:val="center"/>
          </w:tcPr>
          <w:p w14:paraId="423C2027">
            <w:pPr>
              <w:widowControl/>
              <w:spacing w:line="240" w:lineRule="exact"/>
              <w:jc w:val="center"/>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总分</w:t>
            </w:r>
          </w:p>
        </w:tc>
        <w:tc>
          <w:tcPr>
            <w:tcW w:w="570" w:type="dxa"/>
            <w:gridSpan w:val="2"/>
            <w:tcBorders>
              <w:top w:val="nil"/>
              <w:left w:val="nil"/>
              <w:bottom w:val="single" w:color="auto" w:sz="4" w:space="0"/>
              <w:right w:val="single" w:color="auto" w:sz="4" w:space="0"/>
            </w:tcBorders>
            <w:vAlign w:val="center"/>
          </w:tcPr>
          <w:p w14:paraId="0A516BFD">
            <w:pPr>
              <w:widowControl/>
              <w:spacing w:line="240" w:lineRule="exact"/>
              <w:jc w:val="center"/>
              <w:rPr>
                <w:rFonts w:hint="default" w:ascii="仿宋_GB2312" w:hAnsi="宋体" w:eastAsia="仿宋_GB2312"/>
                <w:color w:val="000000"/>
                <w:kern w:val="0"/>
                <w:sz w:val="21"/>
                <w:szCs w:val="21"/>
                <w:lang w:val="en-US" w:eastAsia="zh-CN"/>
              </w:rPr>
            </w:pPr>
            <w:r>
              <w:rPr>
                <w:rFonts w:hint="eastAsia" w:ascii="仿宋_GB2312" w:hAnsi="宋体" w:eastAsia="仿宋_GB2312"/>
                <w:color w:val="000000"/>
                <w:kern w:val="0"/>
                <w:sz w:val="21"/>
                <w:szCs w:val="21"/>
                <w:lang w:val="en-US" w:eastAsia="zh-CN"/>
              </w:rPr>
              <w:t>90</w:t>
            </w:r>
          </w:p>
        </w:tc>
        <w:tc>
          <w:tcPr>
            <w:tcW w:w="570" w:type="dxa"/>
            <w:gridSpan w:val="2"/>
            <w:tcBorders>
              <w:top w:val="nil"/>
              <w:left w:val="nil"/>
              <w:bottom w:val="single" w:color="auto" w:sz="4" w:space="0"/>
              <w:right w:val="single" w:color="auto" w:sz="4" w:space="0"/>
            </w:tcBorders>
            <w:vAlign w:val="center"/>
          </w:tcPr>
          <w:p w14:paraId="4FE4404C">
            <w:pPr>
              <w:widowControl/>
              <w:spacing w:line="240" w:lineRule="exact"/>
              <w:jc w:val="center"/>
              <w:rPr>
                <w:rFonts w:hint="default" w:ascii="仿宋_GB2312" w:hAnsi="宋体" w:eastAsia="仿宋_GB2312"/>
                <w:color w:val="000000"/>
                <w:kern w:val="0"/>
                <w:sz w:val="21"/>
                <w:szCs w:val="21"/>
                <w:lang w:val="en-US" w:eastAsia="zh-CN"/>
              </w:rPr>
            </w:pPr>
            <w:r>
              <w:rPr>
                <w:rFonts w:hint="eastAsia" w:ascii="仿宋_GB2312" w:hAnsi="宋体" w:eastAsia="仿宋_GB2312"/>
                <w:color w:val="000000"/>
                <w:kern w:val="0"/>
                <w:sz w:val="21"/>
                <w:szCs w:val="21"/>
                <w:lang w:val="en-US" w:eastAsia="zh-CN"/>
              </w:rPr>
              <w:t>90</w:t>
            </w:r>
          </w:p>
        </w:tc>
        <w:tc>
          <w:tcPr>
            <w:tcW w:w="1424" w:type="dxa"/>
            <w:gridSpan w:val="2"/>
            <w:tcBorders>
              <w:top w:val="single" w:color="auto" w:sz="4" w:space="0"/>
              <w:left w:val="nil"/>
              <w:bottom w:val="single" w:color="auto" w:sz="4" w:space="0"/>
              <w:right w:val="single" w:color="auto" w:sz="4" w:space="0"/>
            </w:tcBorders>
            <w:vAlign w:val="center"/>
          </w:tcPr>
          <w:p w14:paraId="7BFFF3EA">
            <w:pPr>
              <w:widowControl/>
              <w:spacing w:line="240" w:lineRule="exact"/>
              <w:jc w:val="center"/>
              <w:rPr>
                <w:rFonts w:ascii="仿宋_GB2312" w:hAnsi="宋体" w:eastAsia="仿宋_GB2312"/>
                <w:kern w:val="0"/>
                <w:sz w:val="21"/>
                <w:szCs w:val="21"/>
              </w:rPr>
            </w:pPr>
          </w:p>
        </w:tc>
      </w:tr>
    </w:tbl>
    <w:p w14:paraId="0F02B523">
      <w:pPr>
        <w:pStyle w:val="3"/>
        <w:spacing w:before="0" w:after="0" w:line="240" w:lineRule="exact"/>
        <w:rPr>
          <w:rFonts w:ascii="仿宋_GB2312" w:hAnsi="宋体" w:eastAsia="仿宋_GB2312"/>
          <w:b w:val="0"/>
          <w:bCs w:val="0"/>
          <w:sz w:val="21"/>
          <w:szCs w:val="21"/>
        </w:rPr>
      </w:pPr>
      <w:r>
        <w:rPr>
          <w:rFonts w:hint="eastAsia" w:ascii="仿宋_GB2312" w:hAnsi="宋体" w:eastAsia="仿宋_GB2312"/>
          <w:b w:val="0"/>
          <w:bCs w:val="0"/>
          <w:sz w:val="21"/>
          <w:szCs w:val="21"/>
        </w:rPr>
        <w:t>说明</w:t>
      </w:r>
      <w:r>
        <w:rPr>
          <w:rFonts w:ascii="仿宋_GB2312" w:hAnsi="宋体" w:eastAsia="仿宋_GB2312"/>
          <w:b w:val="0"/>
          <w:bCs w:val="0"/>
          <w:sz w:val="21"/>
          <w:szCs w:val="21"/>
        </w:rPr>
        <w:t>：</w:t>
      </w:r>
      <w:r>
        <w:rPr>
          <w:rFonts w:hint="eastAsia" w:ascii="仿宋_GB2312" w:hAnsi="宋体" w:eastAsia="仿宋_GB2312"/>
          <w:b w:val="0"/>
          <w:bCs w:val="0"/>
          <w:sz w:val="21"/>
          <w:szCs w:val="21"/>
        </w:rPr>
        <w:t>执行率=全年执行数/全年预算数×100%。</w:t>
      </w:r>
    </w:p>
    <w:p w14:paraId="473451C3">
      <w:pPr>
        <w:pStyle w:val="3"/>
        <w:spacing w:before="0" w:after="0" w:line="240" w:lineRule="exact"/>
        <w:rPr>
          <w:rFonts w:ascii="仿宋_GB2312" w:hAnsi="宋体" w:eastAsia="仿宋_GB2312"/>
          <w:b w:val="0"/>
          <w:bCs w:val="0"/>
          <w:sz w:val="21"/>
          <w:szCs w:val="21"/>
        </w:rPr>
      </w:pPr>
      <w:r>
        <w:rPr>
          <w:rFonts w:hint="eastAsia" w:ascii="仿宋_GB2312" w:hAnsi="宋体" w:eastAsia="仿宋_GB2312"/>
          <w:b w:val="0"/>
          <w:bCs w:val="0"/>
          <w:sz w:val="21"/>
          <w:szCs w:val="21"/>
        </w:rPr>
        <w:t xml:space="preserve">单位负责人签字：          </w:t>
      </w:r>
      <w:r>
        <w:rPr>
          <w:rFonts w:hint="eastAsia" w:ascii="仿宋_GB2312" w:hAnsi="宋体" w:eastAsia="仿宋_GB2312"/>
          <w:b w:val="0"/>
          <w:bCs w:val="0"/>
          <w:sz w:val="21"/>
          <w:szCs w:val="21"/>
          <w:lang w:val="en-US" w:eastAsia="zh-CN"/>
        </w:rPr>
        <w:t xml:space="preserve"> </w:t>
      </w:r>
      <w:r>
        <w:rPr>
          <w:rFonts w:hint="eastAsia" w:ascii="仿宋_GB2312" w:hAnsi="宋体" w:eastAsia="仿宋_GB2312"/>
          <w:b w:val="0"/>
          <w:bCs w:val="0"/>
          <w:sz w:val="21"/>
          <w:szCs w:val="21"/>
        </w:rPr>
        <w:t>填表人：       联系电话：        填报日期：     年   月    日</w:t>
      </w:r>
    </w:p>
    <w:p w14:paraId="5F484AC4">
      <w:pPr>
        <w:spacing w:line="240" w:lineRule="exact"/>
        <w:rPr>
          <w:rFonts w:eastAsia="仿宋_GB2312"/>
          <w:sz w:val="21"/>
          <w:szCs w:val="21"/>
        </w:rPr>
      </w:pPr>
      <w:r>
        <w:rPr>
          <w:rFonts w:hint="eastAsia" w:eastAsia="仿宋_GB2312"/>
          <w:sz w:val="21"/>
          <w:szCs w:val="21"/>
        </w:rPr>
        <w:t xml:space="preserve"> </w:t>
      </w:r>
    </w:p>
    <w:p w14:paraId="1F240136">
      <w:pPr>
        <w:spacing w:line="600" w:lineRule="exact"/>
        <w:rPr>
          <w:rFonts w:hint="eastAsia" w:ascii="黑体" w:hAnsi="黑体" w:eastAsia="黑体"/>
          <w:kern w:val="0"/>
          <w:sz w:val="32"/>
          <w:szCs w:val="32"/>
        </w:rPr>
      </w:pPr>
    </w:p>
    <w:p w14:paraId="5138D29E">
      <w:pPr>
        <w:spacing w:line="600" w:lineRule="exact"/>
        <w:rPr>
          <w:rFonts w:hint="eastAsia" w:ascii="黑体" w:hAnsi="黑体" w:eastAsia="黑体"/>
          <w:kern w:val="0"/>
          <w:sz w:val="32"/>
          <w:szCs w:val="32"/>
        </w:rPr>
      </w:pPr>
    </w:p>
    <w:p w14:paraId="3A5526CA">
      <w:pPr>
        <w:spacing w:line="600" w:lineRule="exact"/>
        <w:rPr>
          <w:rFonts w:hint="eastAsia" w:ascii="黑体" w:hAnsi="黑体" w:eastAsia="黑体"/>
          <w:kern w:val="0"/>
          <w:sz w:val="32"/>
          <w:szCs w:val="32"/>
        </w:rPr>
      </w:pPr>
      <w:r>
        <w:rPr>
          <w:rFonts w:hint="eastAsia" w:ascii="黑体" w:hAnsi="黑体" w:eastAsia="黑体"/>
          <w:kern w:val="0"/>
          <w:sz w:val="32"/>
          <w:szCs w:val="32"/>
        </w:rPr>
        <w:t>附件2-4</w:t>
      </w:r>
    </w:p>
    <w:p w14:paraId="6FCE4030">
      <w:pPr>
        <w:spacing w:line="600" w:lineRule="exact"/>
        <w:jc w:val="center"/>
        <w:rPr>
          <w:rFonts w:ascii="方正小标宋简体" w:eastAsia="方正小标宋简体"/>
          <w:spacing w:val="-6"/>
          <w:sz w:val="42"/>
          <w:szCs w:val="42"/>
        </w:rPr>
      </w:pPr>
      <w:r>
        <w:rPr>
          <w:rFonts w:hint="eastAsia" w:ascii="方正小标宋简体" w:eastAsia="方正小标宋简体"/>
          <w:sz w:val="42"/>
          <w:szCs w:val="42"/>
        </w:rPr>
        <w:t>市级预算部门项目支出</w:t>
      </w:r>
      <w:r>
        <w:rPr>
          <w:rFonts w:hint="eastAsia" w:ascii="方正小标宋简体" w:eastAsia="方正小标宋简体"/>
          <w:spacing w:val="-6"/>
          <w:sz w:val="42"/>
          <w:szCs w:val="42"/>
        </w:rPr>
        <w:t>绩效自评工作考核评分表</w:t>
      </w:r>
    </w:p>
    <w:tbl>
      <w:tblPr>
        <w:tblStyle w:val="10"/>
        <w:tblpPr w:leftFromText="180" w:rightFromText="180" w:vertAnchor="text" w:horzAnchor="page" w:tblpX="1444" w:tblpY="169"/>
        <w:tblOverlap w:val="never"/>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14:paraId="3A09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74" w:type="dxa"/>
            <w:tcBorders>
              <w:top w:val="single" w:color="auto" w:sz="4" w:space="0"/>
              <w:left w:val="single" w:color="auto" w:sz="4" w:space="0"/>
              <w:bottom w:val="single" w:color="auto" w:sz="4" w:space="0"/>
              <w:right w:val="single" w:color="auto" w:sz="4" w:space="0"/>
            </w:tcBorders>
            <w:vAlign w:val="center"/>
          </w:tcPr>
          <w:p w14:paraId="7CE91F06">
            <w:pPr>
              <w:spacing w:line="240" w:lineRule="exact"/>
              <w:jc w:val="center"/>
              <w:rPr>
                <w:rFonts w:ascii="仿宋_GB2312" w:eastAsia="仿宋_GB2312"/>
              </w:rPr>
            </w:pPr>
            <w:r>
              <w:rPr>
                <w:rFonts w:hint="eastAsia" w:ascii="仿宋_GB2312" w:eastAsia="仿宋_GB2312"/>
              </w:rPr>
              <w:t>一级指标</w:t>
            </w:r>
          </w:p>
        </w:tc>
        <w:tc>
          <w:tcPr>
            <w:tcW w:w="1500" w:type="dxa"/>
            <w:tcBorders>
              <w:top w:val="single" w:color="auto" w:sz="4" w:space="0"/>
              <w:left w:val="nil"/>
              <w:bottom w:val="single" w:color="auto" w:sz="4" w:space="0"/>
              <w:right w:val="single" w:color="auto" w:sz="4" w:space="0"/>
            </w:tcBorders>
            <w:vAlign w:val="center"/>
          </w:tcPr>
          <w:p w14:paraId="6727417D">
            <w:pPr>
              <w:spacing w:line="240" w:lineRule="exact"/>
              <w:jc w:val="center"/>
              <w:rPr>
                <w:rFonts w:ascii="仿宋_GB2312" w:eastAsia="仿宋_GB2312"/>
              </w:rPr>
            </w:pPr>
            <w:r>
              <w:rPr>
                <w:rFonts w:hint="eastAsia" w:ascii="仿宋_GB2312" w:eastAsia="仿宋_GB2312"/>
              </w:rPr>
              <w:t>二级指标</w:t>
            </w:r>
          </w:p>
        </w:tc>
        <w:tc>
          <w:tcPr>
            <w:tcW w:w="6477" w:type="dxa"/>
            <w:tcBorders>
              <w:top w:val="single" w:color="auto" w:sz="4" w:space="0"/>
              <w:left w:val="nil"/>
              <w:bottom w:val="single" w:color="auto" w:sz="4" w:space="0"/>
              <w:right w:val="single" w:color="auto" w:sz="4" w:space="0"/>
            </w:tcBorders>
            <w:vAlign w:val="center"/>
          </w:tcPr>
          <w:p w14:paraId="6D1CCFFC">
            <w:pPr>
              <w:spacing w:line="240" w:lineRule="exact"/>
              <w:jc w:val="center"/>
              <w:rPr>
                <w:rFonts w:ascii="仿宋_GB2312" w:eastAsia="仿宋_GB2312"/>
              </w:rPr>
            </w:pPr>
            <w:r>
              <w:rPr>
                <w:rFonts w:hint="eastAsia" w:ascii="仿宋_GB2312" w:eastAsia="仿宋_GB2312"/>
              </w:rPr>
              <w:t>评分标准</w:t>
            </w:r>
          </w:p>
        </w:tc>
        <w:tc>
          <w:tcPr>
            <w:tcW w:w="752" w:type="dxa"/>
            <w:tcBorders>
              <w:top w:val="single" w:color="auto" w:sz="4" w:space="0"/>
              <w:left w:val="nil"/>
              <w:bottom w:val="single" w:color="auto" w:sz="4" w:space="0"/>
              <w:right w:val="single" w:color="auto" w:sz="4" w:space="0"/>
            </w:tcBorders>
            <w:vAlign w:val="center"/>
          </w:tcPr>
          <w:p w14:paraId="2DB2A961">
            <w:pPr>
              <w:spacing w:line="240" w:lineRule="exact"/>
              <w:jc w:val="center"/>
              <w:rPr>
                <w:rFonts w:ascii="仿宋_GB2312" w:eastAsia="仿宋_GB2312"/>
              </w:rPr>
            </w:pPr>
            <w:r>
              <w:rPr>
                <w:rFonts w:hint="eastAsia" w:ascii="仿宋_GB2312" w:eastAsia="仿宋_GB2312"/>
              </w:rPr>
              <w:t>评分</w:t>
            </w:r>
          </w:p>
        </w:tc>
      </w:tr>
      <w:tr w14:paraId="5BD9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74" w:type="dxa"/>
            <w:vMerge w:val="restart"/>
            <w:tcBorders>
              <w:top w:val="nil"/>
              <w:left w:val="single" w:color="auto" w:sz="4" w:space="0"/>
              <w:bottom w:val="single" w:color="auto" w:sz="4" w:space="0"/>
              <w:right w:val="single" w:color="auto" w:sz="4" w:space="0"/>
            </w:tcBorders>
            <w:vAlign w:val="center"/>
          </w:tcPr>
          <w:p w14:paraId="64D90BD8">
            <w:pPr>
              <w:spacing w:line="300" w:lineRule="exact"/>
              <w:jc w:val="center"/>
              <w:rPr>
                <w:rFonts w:ascii="仿宋_GB2312" w:eastAsia="仿宋_GB2312"/>
              </w:rPr>
            </w:pPr>
            <w:r>
              <w:rPr>
                <w:rFonts w:hint="eastAsia" w:ascii="仿宋_GB2312" w:eastAsia="仿宋_GB2312"/>
              </w:rPr>
              <w:t>布置工作</w:t>
            </w:r>
          </w:p>
          <w:p w14:paraId="3228DE50">
            <w:pPr>
              <w:spacing w:line="300" w:lineRule="exact"/>
              <w:jc w:val="center"/>
              <w:rPr>
                <w:rFonts w:ascii="仿宋_GB2312" w:eastAsia="仿宋_GB2312"/>
              </w:rPr>
            </w:pPr>
          </w:p>
          <w:p w14:paraId="4AF51F71">
            <w:pPr>
              <w:spacing w:line="300" w:lineRule="exact"/>
              <w:jc w:val="left"/>
              <w:rPr>
                <w:rFonts w:ascii="仿宋_GB2312" w:eastAsia="仿宋_GB2312"/>
              </w:rPr>
            </w:pPr>
            <w:r>
              <w:rPr>
                <w:rFonts w:hint="eastAsia" w:ascii="仿宋_GB2312" w:eastAsia="仿宋_GB2312"/>
              </w:rPr>
              <w:t>10分</w:t>
            </w:r>
          </w:p>
        </w:tc>
        <w:tc>
          <w:tcPr>
            <w:tcW w:w="1500" w:type="dxa"/>
            <w:tcBorders>
              <w:top w:val="single" w:color="auto" w:sz="4" w:space="0"/>
              <w:left w:val="nil"/>
              <w:bottom w:val="single" w:color="auto" w:sz="4" w:space="0"/>
              <w:right w:val="single" w:color="auto" w:sz="4" w:space="0"/>
            </w:tcBorders>
            <w:vAlign w:val="center"/>
          </w:tcPr>
          <w:p w14:paraId="065AD6B6">
            <w:pPr>
              <w:spacing w:line="240" w:lineRule="exact"/>
              <w:jc w:val="center"/>
              <w:rPr>
                <w:rFonts w:ascii="仿宋_GB2312" w:eastAsia="仿宋_GB2312"/>
              </w:rPr>
            </w:pPr>
            <w:r>
              <w:rPr>
                <w:rFonts w:hint="eastAsia" w:ascii="仿宋_GB2312" w:eastAsia="仿宋_GB2312"/>
              </w:rPr>
              <w:t>自评通知</w:t>
            </w:r>
          </w:p>
          <w:p w14:paraId="39CF4896">
            <w:pPr>
              <w:spacing w:line="240" w:lineRule="exact"/>
              <w:jc w:val="center"/>
              <w:rPr>
                <w:rFonts w:ascii="仿宋_GB2312" w:eastAsia="仿宋_GB2312"/>
              </w:rPr>
            </w:pPr>
            <w:r>
              <w:rPr>
                <w:rFonts w:hint="eastAsia" w:ascii="仿宋_GB2312" w:eastAsia="仿宋_GB2312"/>
              </w:rPr>
              <w:t>（8分）</w:t>
            </w:r>
          </w:p>
        </w:tc>
        <w:tc>
          <w:tcPr>
            <w:tcW w:w="6477" w:type="dxa"/>
            <w:tcBorders>
              <w:top w:val="single" w:color="auto" w:sz="4" w:space="0"/>
              <w:left w:val="nil"/>
              <w:bottom w:val="single" w:color="auto" w:sz="4" w:space="0"/>
              <w:right w:val="single" w:color="auto" w:sz="4" w:space="0"/>
            </w:tcBorders>
            <w:vAlign w:val="center"/>
          </w:tcPr>
          <w:p w14:paraId="48109206">
            <w:pPr>
              <w:spacing w:line="240" w:lineRule="exact"/>
              <w:ind w:firstLine="210" w:firstLineChars="100"/>
              <w:rPr>
                <w:rFonts w:ascii="仿宋_GB2312" w:eastAsia="仿宋_GB2312"/>
              </w:rPr>
            </w:pPr>
            <w:r>
              <w:rPr>
                <w:rFonts w:hint="eastAsia" w:ascii="仿宋_GB2312" w:eastAsia="仿宋_GB2312"/>
              </w:rPr>
              <w:t>1、印发项目支出绩效自评通知的得2分，否则不得分。</w:t>
            </w:r>
          </w:p>
          <w:p w14:paraId="7255B85B">
            <w:pPr>
              <w:spacing w:line="240" w:lineRule="exact"/>
              <w:ind w:firstLine="210" w:firstLineChars="100"/>
              <w:rPr>
                <w:rFonts w:ascii="仿宋_GB2312" w:eastAsia="仿宋_GB2312"/>
              </w:rPr>
            </w:pPr>
            <w:r>
              <w:rPr>
                <w:rFonts w:hint="eastAsia" w:ascii="仿宋_GB2312" w:eastAsia="仿宋_GB2312"/>
              </w:rPr>
              <w:t>2、按照本规程规定，项目</w:t>
            </w:r>
            <w:r>
              <w:rPr>
                <w:rFonts w:ascii="仿宋_GB2312" w:eastAsia="仿宋_GB2312"/>
              </w:rPr>
              <w:t>支出</w:t>
            </w:r>
            <w:r>
              <w:rPr>
                <w:rFonts w:hint="eastAsia" w:ascii="仿宋_GB2312" w:eastAsia="仿宋_GB2312"/>
              </w:rPr>
              <w:t>绩效自评通知包括自评范围、自评主要依据、自评主要内容、自评程序和步骤、有关要求等内容，并附有本规程要求的附件的，得6分；否则缺1项扣1分，最多扣6分。</w:t>
            </w:r>
          </w:p>
        </w:tc>
        <w:tc>
          <w:tcPr>
            <w:tcW w:w="752" w:type="dxa"/>
            <w:tcBorders>
              <w:top w:val="single" w:color="auto" w:sz="4" w:space="0"/>
              <w:left w:val="nil"/>
              <w:bottom w:val="single" w:color="auto" w:sz="4" w:space="0"/>
              <w:right w:val="single" w:color="auto" w:sz="4" w:space="0"/>
            </w:tcBorders>
            <w:vAlign w:val="center"/>
          </w:tcPr>
          <w:p w14:paraId="11641736">
            <w:pPr>
              <w:spacing w:line="240" w:lineRule="exact"/>
              <w:jc w:val="center"/>
              <w:rPr>
                <w:rFonts w:hint="eastAsia" w:ascii="仿宋_GB2312" w:eastAsia="仿宋_GB2312"/>
                <w:lang w:val="en-US" w:eastAsia="zh-CN"/>
              </w:rPr>
            </w:pPr>
            <w:r>
              <w:rPr>
                <w:rFonts w:hint="eastAsia" w:ascii="仿宋_GB2312" w:eastAsia="仿宋_GB2312"/>
                <w:lang w:val="en-US" w:eastAsia="zh-CN"/>
              </w:rPr>
              <w:t>8分</w:t>
            </w:r>
          </w:p>
        </w:tc>
      </w:tr>
      <w:tr w14:paraId="5D0E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74" w:type="dxa"/>
            <w:vMerge w:val="continue"/>
            <w:tcBorders>
              <w:top w:val="nil"/>
              <w:left w:val="single" w:color="auto" w:sz="4" w:space="0"/>
              <w:bottom w:val="single" w:color="auto" w:sz="4" w:space="0"/>
              <w:right w:val="single" w:color="auto" w:sz="4" w:space="0"/>
            </w:tcBorders>
            <w:vAlign w:val="center"/>
          </w:tcPr>
          <w:p w14:paraId="0B3C2A8C">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3A12C7AC">
            <w:pPr>
              <w:spacing w:line="240" w:lineRule="exact"/>
              <w:jc w:val="center"/>
              <w:rPr>
                <w:rFonts w:ascii="仿宋_GB2312" w:eastAsia="仿宋_GB2312"/>
              </w:rPr>
            </w:pPr>
            <w:r>
              <w:rPr>
                <w:rFonts w:hint="eastAsia" w:ascii="仿宋_GB2312" w:eastAsia="仿宋_GB2312"/>
              </w:rPr>
              <w:t>工作小组</w:t>
            </w:r>
          </w:p>
          <w:p w14:paraId="4C8A4ADC">
            <w:pPr>
              <w:spacing w:line="240" w:lineRule="exact"/>
              <w:jc w:val="center"/>
              <w:rPr>
                <w:rFonts w:ascii="仿宋_GB2312" w:eastAsia="仿宋_GB2312"/>
              </w:rPr>
            </w:pPr>
            <w:r>
              <w:rPr>
                <w:rFonts w:hint="eastAsia" w:ascii="仿宋_GB2312" w:eastAsia="仿宋_GB2312"/>
              </w:rPr>
              <w:t>（2分）</w:t>
            </w:r>
          </w:p>
        </w:tc>
        <w:tc>
          <w:tcPr>
            <w:tcW w:w="6477" w:type="dxa"/>
            <w:tcBorders>
              <w:top w:val="single" w:color="auto" w:sz="4" w:space="0"/>
              <w:left w:val="nil"/>
              <w:bottom w:val="single" w:color="auto" w:sz="4" w:space="0"/>
              <w:right w:val="single" w:color="auto" w:sz="4" w:space="0"/>
            </w:tcBorders>
            <w:vAlign w:val="center"/>
          </w:tcPr>
          <w:p w14:paraId="2CDFAD5F">
            <w:pPr>
              <w:spacing w:line="240" w:lineRule="exact"/>
              <w:rPr>
                <w:rFonts w:ascii="仿宋_GB2312" w:eastAsia="仿宋_GB2312"/>
              </w:rPr>
            </w:pPr>
            <w:r>
              <w:rPr>
                <w:rFonts w:hint="eastAsia" w:ascii="仿宋_GB2312" w:eastAsia="仿宋_GB2312"/>
              </w:rPr>
              <w:t>成立绩效自评工作小组的得2分，否则不得分。</w:t>
            </w:r>
          </w:p>
        </w:tc>
        <w:tc>
          <w:tcPr>
            <w:tcW w:w="752" w:type="dxa"/>
            <w:tcBorders>
              <w:top w:val="single" w:color="auto" w:sz="4" w:space="0"/>
              <w:left w:val="nil"/>
              <w:bottom w:val="single" w:color="auto" w:sz="4" w:space="0"/>
              <w:right w:val="single" w:color="auto" w:sz="4" w:space="0"/>
            </w:tcBorders>
            <w:vAlign w:val="center"/>
          </w:tcPr>
          <w:p w14:paraId="7A5CCD9E">
            <w:pPr>
              <w:spacing w:line="240" w:lineRule="exact"/>
              <w:jc w:val="center"/>
              <w:rPr>
                <w:rFonts w:hint="eastAsia" w:ascii="仿宋_GB2312" w:eastAsia="仿宋_GB2312"/>
                <w:lang w:val="en-US" w:eastAsia="zh-CN"/>
              </w:rPr>
            </w:pPr>
            <w:r>
              <w:rPr>
                <w:rFonts w:hint="eastAsia" w:ascii="仿宋_GB2312" w:eastAsia="仿宋_GB2312"/>
                <w:lang w:val="en-US" w:eastAsia="zh-CN"/>
              </w:rPr>
              <w:t>2分</w:t>
            </w:r>
          </w:p>
        </w:tc>
      </w:tr>
      <w:tr w14:paraId="6E56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74" w:type="dxa"/>
            <w:vMerge w:val="restart"/>
            <w:tcBorders>
              <w:top w:val="nil"/>
              <w:left w:val="single" w:color="auto" w:sz="4" w:space="0"/>
              <w:bottom w:val="single" w:color="auto" w:sz="4" w:space="0"/>
              <w:right w:val="single" w:color="auto" w:sz="4" w:space="0"/>
            </w:tcBorders>
            <w:vAlign w:val="center"/>
          </w:tcPr>
          <w:p w14:paraId="1EAFEA5B">
            <w:pPr>
              <w:spacing w:line="320" w:lineRule="exact"/>
              <w:jc w:val="center"/>
              <w:rPr>
                <w:rFonts w:ascii="仿宋_GB2312" w:eastAsia="仿宋_GB2312"/>
              </w:rPr>
            </w:pPr>
            <w:r>
              <w:rPr>
                <w:rFonts w:hint="eastAsia" w:ascii="仿宋_GB2312" w:eastAsia="仿宋_GB2312"/>
              </w:rPr>
              <w:t>实施评价</w:t>
            </w:r>
          </w:p>
          <w:p w14:paraId="5857FB41">
            <w:pPr>
              <w:spacing w:line="320" w:lineRule="exact"/>
              <w:jc w:val="center"/>
              <w:rPr>
                <w:rFonts w:ascii="仿宋_GB2312" w:eastAsia="仿宋_GB2312"/>
              </w:rPr>
            </w:pPr>
          </w:p>
          <w:p w14:paraId="37296F84">
            <w:pPr>
              <w:spacing w:line="320" w:lineRule="exact"/>
              <w:jc w:val="center"/>
              <w:rPr>
                <w:rFonts w:ascii="仿宋_GB2312" w:eastAsia="仿宋_GB2312"/>
              </w:rPr>
            </w:pPr>
            <w:r>
              <w:rPr>
                <w:rFonts w:hint="eastAsia" w:ascii="仿宋_GB2312" w:eastAsia="仿宋_GB2312"/>
              </w:rPr>
              <w:t>30分</w:t>
            </w:r>
          </w:p>
        </w:tc>
        <w:tc>
          <w:tcPr>
            <w:tcW w:w="1500" w:type="dxa"/>
            <w:tcBorders>
              <w:top w:val="single" w:color="auto" w:sz="4" w:space="0"/>
              <w:left w:val="nil"/>
              <w:bottom w:val="single" w:color="auto" w:sz="4" w:space="0"/>
              <w:right w:val="single" w:color="auto" w:sz="4" w:space="0"/>
            </w:tcBorders>
            <w:vAlign w:val="center"/>
          </w:tcPr>
          <w:p w14:paraId="4787B309">
            <w:pPr>
              <w:spacing w:line="240" w:lineRule="exact"/>
              <w:jc w:val="center"/>
              <w:rPr>
                <w:rFonts w:ascii="仿宋_GB2312" w:eastAsia="仿宋_GB2312"/>
              </w:rPr>
            </w:pPr>
            <w:r>
              <w:rPr>
                <w:rFonts w:hint="eastAsia" w:ascii="仿宋_GB2312" w:eastAsia="仿宋_GB2312"/>
              </w:rPr>
              <w:t>单位自查</w:t>
            </w:r>
          </w:p>
          <w:p w14:paraId="267DEBB4">
            <w:pPr>
              <w:spacing w:line="240" w:lineRule="exact"/>
              <w:jc w:val="center"/>
              <w:rPr>
                <w:rFonts w:ascii="仿宋_GB2312" w:eastAsia="仿宋_GB2312"/>
              </w:rPr>
            </w:pPr>
            <w:r>
              <w:rPr>
                <w:rFonts w:hint="eastAsia" w:ascii="仿宋_GB2312" w:eastAsia="仿宋_GB2312"/>
              </w:rPr>
              <w:t>（20分）</w:t>
            </w:r>
          </w:p>
        </w:tc>
        <w:tc>
          <w:tcPr>
            <w:tcW w:w="6477" w:type="dxa"/>
            <w:tcBorders>
              <w:top w:val="single" w:color="auto" w:sz="4" w:space="0"/>
              <w:left w:val="nil"/>
              <w:bottom w:val="single" w:color="auto" w:sz="4" w:space="0"/>
              <w:right w:val="single" w:color="auto" w:sz="4" w:space="0"/>
            </w:tcBorders>
            <w:vAlign w:val="center"/>
          </w:tcPr>
          <w:p w14:paraId="14BFEEED">
            <w:pPr>
              <w:spacing w:line="240" w:lineRule="exact"/>
              <w:rPr>
                <w:rFonts w:ascii="仿宋_GB2312" w:eastAsia="仿宋_GB2312"/>
              </w:rPr>
            </w:pPr>
            <w:r>
              <w:rPr>
                <w:rFonts w:hint="eastAsia" w:ascii="仿宋_GB2312" w:eastAsia="仿宋_GB2312"/>
              </w:rPr>
              <w:t>市级预算部门本级、所属二级机构、项目实施单位都要开展项目</w:t>
            </w:r>
            <w:r>
              <w:rPr>
                <w:rFonts w:ascii="仿宋_GB2312" w:eastAsia="仿宋_GB2312"/>
              </w:rPr>
              <w:t>支出</w:t>
            </w:r>
            <w:r>
              <w:rPr>
                <w:rFonts w:hint="eastAsia" w:ascii="仿宋_GB2312" w:eastAsia="仿宋_GB2312"/>
              </w:rPr>
              <w:t>绩效自查，填报市级预算部门项目支出绩效自评表（附件2</w:t>
            </w:r>
            <w:r>
              <w:rPr>
                <w:rFonts w:ascii="仿宋_GB2312" w:eastAsia="仿宋_GB2312"/>
              </w:rPr>
              <w:t>-2</w:t>
            </w:r>
            <w:r>
              <w:rPr>
                <w:rFonts w:hint="eastAsia" w:ascii="仿宋_GB2312" w:eastAsia="仿宋_GB2312"/>
              </w:rPr>
              <w:t>），主管部门负责汇总；以上各项每发现一个没有做相应工作的，扣1分，最多扣20分。</w:t>
            </w:r>
          </w:p>
        </w:tc>
        <w:tc>
          <w:tcPr>
            <w:tcW w:w="752" w:type="dxa"/>
            <w:tcBorders>
              <w:top w:val="single" w:color="auto" w:sz="4" w:space="0"/>
              <w:left w:val="nil"/>
              <w:bottom w:val="single" w:color="auto" w:sz="4" w:space="0"/>
              <w:right w:val="single" w:color="auto" w:sz="4" w:space="0"/>
            </w:tcBorders>
            <w:vAlign w:val="center"/>
          </w:tcPr>
          <w:p w14:paraId="332581B7">
            <w:pPr>
              <w:spacing w:line="240" w:lineRule="exact"/>
              <w:jc w:val="center"/>
              <w:rPr>
                <w:rFonts w:hint="default" w:ascii="仿宋_GB2312" w:eastAsia="仿宋_GB2312"/>
                <w:lang w:val="en-US" w:eastAsia="zh-CN"/>
              </w:rPr>
            </w:pPr>
            <w:r>
              <w:rPr>
                <w:rFonts w:hint="eastAsia" w:ascii="仿宋_GB2312" w:eastAsia="仿宋_GB2312"/>
                <w:lang w:val="en-US" w:eastAsia="zh-CN"/>
              </w:rPr>
              <w:t>19分</w:t>
            </w:r>
          </w:p>
        </w:tc>
      </w:tr>
      <w:tr w14:paraId="1C26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74" w:type="dxa"/>
            <w:vMerge w:val="continue"/>
            <w:tcBorders>
              <w:top w:val="nil"/>
              <w:left w:val="single" w:color="auto" w:sz="4" w:space="0"/>
              <w:bottom w:val="single" w:color="auto" w:sz="4" w:space="0"/>
              <w:right w:val="single" w:color="auto" w:sz="4" w:space="0"/>
            </w:tcBorders>
            <w:vAlign w:val="center"/>
          </w:tcPr>
          <w:p w14:paraId="385D800C">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295C493E">
            <w:pPr>
              <w:spacing w:line="240" w:lineRule="exact"/>
              <w:jc w:val="center"/>
              <w:rPr>
                <w:rFonts w:ascii="仿宋_GB2312" w:eastAsia="仿宋_GB2312"/>
              </w:rPr>
            </w:pPr>
            <w:r>
              <w:rPr>
                <w:rFonts w:hint="eastAsia" w:ascii="仿宋_GB2312" w:eastAsia="仿宋_GB2312"/>
              </w:rPr>
              <w:t>提交报告</w:t>
            </w:r>
          </w:p>
          <w:p w14:paraId="29468788">
            <w:pPr>
              <w:spacing w:line="240" w:lineRule="exact"/>
              <w:jc w:val="center"/>
              <w:rPr>
                <w:rFonts w:ascii="仿宋_GB2312" w:eastAsia="仿宋_GB2312"/>
              </w:rPr>
            </w:pPr>
            <w:r>
              <w:rPr>
                <w:rFonts w:hint="eastAsia" w:ascii="仿宋_GB2312" w:eastAsia="仿宋_GB2312"/>
              </w:rPr>
              <w:t>（10分）</w:t>
            </w:r>
          </w:p>
        </w:tc>
        <w:tc>
          <w:tcPr>
            <w:tcW w:w="6477" w:type="dxa"/>
            <w:tcBorders>
              <w:top w:val="single" w:color="auto" w:sz="4" w:space="0"/>
              <w:left w:val="nil"/>
              <w:bottom w:val="single" w:color="auto" w:sz="4" w:space="0"/>
              <w:right w:val="single" w:color="auto" w:sz="4" w:space="0"/>
            </w:tcBorders>
            <w:vAlign w:val="center"/>
          </w:tcPr>
          <w:p w14:paraId="700A2F86">
            <w:pPr>
              <w:spacing w:line="240" w:lineRule="exact"/>
              <w:rPr>
                <w:rFonts w:ascii="仿宋_GB2312" w:eastAsia="仿宋_GB2312"/>
              </w:rPr>
            </w:pPr>
            <w:r>
              <w:rPr>
                <w:rFonts w:hint="eastAsia" w:ascii="仿宋_GB2312" w:eastAsia="仿宋_GB2312"/>
              </w:rPr>
              <w:t>按时向市财政局报送报告的得10分；每推迟一天报送报告的扣1分，最多扣10分。</w:t>
            </w:r>
          </w:p>
        </w:tc>
        <w:tc>
          <w:tcPr>
            <w:tcW w:w="752" w:type="dxa"/>
            <w:tcBorders>
              <w:top w:val="single" w:color="auto" w:sz="4" w:space="0"/>
              <w:left w:val="nil"/>
              <w:bottom w:val="single" w:color="auto" w:sz="4" w:space="0"/>
              <w:right w:val="single" w:color="auto" w:sz="4" w:space="0"/>
            </w:tcBorders>
            <w:vAlign w:val="center"/>
          </w:tcPr>
          <w:p w14:paraId="2F18AD86">
            <w:pPr>
              <w:spacing w:line="240" w:lineRule="exact"/>
              <w:jc w:val="center"/>
              <w:rPr>
                <w:rFonts w:hint="default" w:ascii="仿宋_GB2312" w:eastAsia="仿宋_GB2312"/>
                <w:lang w:val="en-US" w:eastAsia="zh-CN"/>
              </w:rPr>
            </w:pPr>
            <w:r>
              <w:rPr>
                <w:rFonts w:hint="eastAsia" w:ascii="仿宋_GB2312" w:eastAsia="仿宋_GB2312"/>
                <w:lang w:val="en-US" w:eastAsia="zh-CN"/>
              </w:rPr>
              <w:t>9分</w:t>
            </w:r>
          </w:p>
        </w:tc>
      </w:tr>
      <w:tr w14:paraId="179C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74" w:type="dxa"/>
            <w:vMerge w:val="restart"/>
            <w:tcBorders>
              <w:top w:val="nil"/>
              <w:left w:val="single" w:color="auto" w:sz="4" w:space="0"/>
              <w:bottom w:val="single" w:color="auto" w:sz="4" w:space="0"/>
              <w:right w:val="single" w:color="auto" w:sz="4" w:space="0"/>
            </w:tcBorders>
            <w:vAlign w:val="center"/>
          </w:tcPr>
          <w:p w14:paraId="3149A67D">
            <w:pPr>
              <w:spacing w:line="240" w:lineRule="exact"/>
              <w:jc w:val="center"/>
              <w:rPr>
                <w:rFonts w:ascii="仿宋_GB2312" w:eastAsia="仿宋_GB2312"/>
              </w:rPr>
            </w:pPr>
            <w:r>
              <w:rPr>
                <w:rFonts w:hint="eastAsia" w:ascii="仿宋_GB2312" w:eastAsia="仿宋_GB2312"/>
              </w:rPr>
              <w:t>自评报告</w:t>
            </w:r>
          </w:p>
          <w:p w14:paraId="319A7088">
            <w:pPr>
              <w:spacing w:line="240" w:lineRule="exact"/>
              <w:jc w:val="center"/>
              <w:rPr>
                <w:rFonts w:ascii="仿宋_GB2312" w:eastAsia="仿宋_GB2312"/>
              </w:rPr>
            </w:pPr>
          </w:p>
          <w:p w14:paraId="23911465">
            <w:pPr>
              <w:spacing w:line="240" w:lineRule="exact"/>
              <w:jc w:val="center"/>
              <w:rPr>
                <w:rFonts w:ascii="仿宋_GB2312" w:eastAsia="仿宋_GB2312"/>
              </w:rPr>
            </w:pPr>
            <w:r>
              <w:rPr>
                <w:rFonts w:hint="eastAsia" w:ascii="仿宋_GB2312" w:eastAsia="仿宋_GB2312"/>
              </w:rPr>
              <w:t>60分</w:t>
            </w:r>
          </w:p>
        </w:tc>
        <w:tc>
          <w:tcPr>
            <w:tcW w:w="1500" w:type="dxa"/>
            <w:tcBorders>
              <w:top w:val="single" w:color="auto" w:sz="4" w:space="0"/>
              <w:left w:val="nil"/>
              <w:bottom w:val="single" w:color="auto" w:sz="4" w:space="0"/>
              <w:right w:val="single" w:color="auto" w:sz="4" w:space="0"/>
            </w:tcBorders>
            <w:vAlign w:val="center"/>
          </w:tcPr>
          <w:p w14:paraId="39D3AD93">
            <w:pPr>
              <w:spacing w:line="240" w:lineRule="exact"/>
              <w:jc w:val="center"/>
              <w:rPr>
                <w:rFonts w:ascii="仿宋_GB2312" w:eastAsia="仿宋_GB2312"/>
              </w:rPr>
            </w:pPr>
            <w:r>
              <w:rPr>
                <w:rFonts w:hint="eastAsia" w:ascii="仿宋_GB2312" w:eastAsia="仿宋_GB2312"/>
              </w:rPr>
              <w:t>自评报告</w:t>
            </w:r>
          </w:p>
          <w:p w14:paraId="4EC634B2">
            <w:pPr>
              <w:spacing w:line="240" w:lineRule="exact"/>
              <w:jc w:val="center"/>
              <w:rPr>
                <w:rFonts w:ascii="仿宋_GB2312" w:eastAsia="仿宋_GB2312"/>
              </w:rPr>
            </w:pPr>
            <w:r>
              <w:rPr>
                <w:rFonts w:hint="eastAsia" w:ascii="仿宋_GB2312" w:eastAsia="仿宋_GB2312"/>
              </w:rPr>
              <w:t>的完整性</w:t>
            </w:r>
          </w:p>
          <w:p w14:paraId="08DB215B">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1BBE7678">
            <w:pPr>
              <w:spacing w:line="240" w:lineRule="exact"/>
              <w:ind w:firstLine="210" w:firstLineChars="100"/>
              <w:rPr>
                <w:rFonts w:ascii="仿宋_GB2312" w:eastAsia="仿宋_GB2312"/>
              </w:rPr>
            </w:pPr>
            <w:r>
              <w:rPr>
                <w:rFonts w:hint="eastAsia" w:ascii="仿宋_GB2312" w:eastAsia="仿宋_GB2312"/>
              </w:rPr>
              <w:t>1、绩效自评报告正文部分内容齐全的，得8分；否则每少一个部分扣2分，最多扣8分。</w:t>
            </w:r>
          </w:p>
          <w:p w14:paraId="42E5EE21">
            <w:pPr>
              <w:spacing w:line="240" w:lineRule="exact"/>
              <w:ind w:firstLine="210" w:firstLineChars="100"/>
              <w:rPr>
                <w:rFonts w:ascii="仿宋_GB2312" w:eastAsia="仿宋_GB2312"/>
              </w:rPr>
            </w:pPr>
            <w:r>
              <w:rPr>
                <w:rFonts w:hint="eastAsia" w:ascii="仿宋_GB2312" w:eastAsia="仿宋_GB2312"/>
              </w:rPr>
              <w:t>2、绩效自评报告附件部分内容齐全的，得7分；否则每少一个部分扣2分，最多扣7分。</w:t>
            </w:r>
          </w:p>
        </w:tc>
        <w:tc>
          <w:tcPr>
            <w:tcW w:w="752" w:type="dxa"/>
            <w:tcBorders>
              <w:top w:val="single" w:color="auto" w:sz="4" w:space="0"/>
              <w:left w:val="nil"/>
              <w:bottom w:val="single" w:color="auto" w:sz="4" w:space="0"/>
              <w:right w:val="single" w:color="auto" w:sz="4" w:space="0"/>
            </w:tcBorders>
            <w:vAlign w:val="center"/>
          </w:tcPr>
          <w:p w14:paraId="466C65ED">
            <w:pPr>
              <w:spacing w:line="240" w:lineRule="exact"/>
              <w:jc w:val="center"/>
              <w:rPr>
                <w:rFonts w:hint="default" w:ascii="仿宋_GB2312" w:eastAsia="仿宋_GB2312"/>
                <w:lang w:val="en-US" w:eastAsia="zh-CN"/>
              </w:rPr>
            </w:pPr>
            <w:r>
              <w:rPr>
                <w:rFonts w:hint="eastAsia" w:ascii="仿宋_GB2312" w:eastAsia="仿宋_GB2312"/>
                <w:lang w:val="en-US" w:eastAsia="zh-CN"/>
              </w:rPr>
              <w:t>14分</w:t>
            </w:r>
          </w:p>
        </w:tc>
      </w:tr>
      <w:tr w14:paraId="3C54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74" w:type="dxa"/>
            <w:vMerge w:val="continue"/>
            <w:tcBorders>
              <w:top w:val="nil"/>
              <w:left w:val="single" w:color="auto" w:sz="4" w:space="0"/>
              <w:bottom w:val="single" w:color="auto" w:sz="4" w:space="0"/>
              <w:right w:val="single" w:color="auto" w:sz="4" w:space="0"/>
            </w:tcBorders>
            <w:vAlign w:val="center"/>
          </w:tcPr>
          <w:p w14:paraId="264B78F7">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53CE287D">
            <w:pPr>
              <w:spacing w:line="240" w:lineRule="exact"/>
              <w:jc w:val="center"/>
              <w:rPr>
                <w:rFonts w:ascii="仿宋_GB2312" w:eastAsia="仿宋_GB2312"/>
              </w:rPr>
            </w:pPr>
            <w:r>
              <w:rPr>
                <w:rFonts w:hint="eastAsia" w:ascii="仿宋_GB2312" w:eastAsia="仿宋_GB2312"/>
              </w:rPr>
              <w:t>绩效自评表</w:t>
            </w:r>
          </w:p>
          <w:p w14:paraId="7A63ECFD">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4F97274D">
            <w:pPr>
              <w:spacing w:line="240" w:lineRule="exact"/>
              <w:ind w:firstLine="210" w:firstLineChars="100"/>
              <w:rPr>
                <w:rFonts w:ascii="仿宋_GB2312" w:eastAsia="仿宋_GB2312"/>
              </w:rPr>
            </w:pPr>
            <w:r>
              <w:rPr>
                <w:rFonts w:hint="eastAsia" w:ascii="仿宋_GB2312" w:eastAsia="仿宋_GB2312"/>
              </w:rPr>
              <w:t>1、项目支出绩效指标反映产出、效益、服务对象满意度方面的指标和预算执行率的权重符合本规程的，得2分，否则按比例扣除相应的分数。</w:t>
            </w:r>
          </w:p>
          <w:p w14:paraId="40E00007">
            <w:pPr>
              <w:spacing w:line="240" w:lineRule="exact"/>
              <w:ind w:firstLine="210" w:firstLineChars="100"/>
              <w:rPr>
                <w:rFonts w:ascii="仿宋_GB2312" w:eastAsia="仿宋_GB2312"/>
              </w:rPr>
            </w:pPr>
            <w:r>
              <w:rPr>
                <w:rFonts w:hint="eastAsia" w:ascii="仿宋_GB2312" w:eastAsia="仿宋_GB2312"/>
              </w:rPr>
              <w:t>2、项目支出绩效指标全部细化到三级指标的，得3分；部分细化的，酌情扣分；没有细化的，不得分。</w:t>
            </w:r>
          </w:p>
          <w:p w14:paraId="10790466">
            <w:pPr>
              <w:spacing w:line="240" w:lineRule="exact"/>
              <w:ind w:firstLine="210" w:firstLineChars="100"/>
              <w:rPr>
                <w:rFonts w:ascii="仿宋_GB2312" w:eastAsia="仿宋_GB2312"/>
              </w:rPr>
            </w:pPr>
            <w:r>
              <w:rPr>
                <w:rFonts w:hint="eastAsia" w:ascii="仿宋_GB2312" w:eastAsia="仿宋_GB2312"/>
              </w:rPr>
              <w:t>3、项目支出三级绩效指标内涵明确、具体、可衡量的得5分；突出核心指标，精简实用的得3分；指标与项目支出密切相关，全面反映产出和效益的得2分；否则每项酌情扣分，最多扣10分。</w:t>
            </w:r>
          </w:p>
        </w:tc>
        <w:tc>
          <w:tcPr>
            <w:tcW w:w="752" w:type="dxa"/>
            <w:tcBorders>
              <w:top w:val="single" w:color="auto" w:sz="4" w:space="0"/>
              <w:left w:val="nil"/>
              <w:bottom w:val="single" w:color="auto" w:sz="4" w:space="0"/>
              <w:right w:val="single" w:color="auto" w:sz="4" w:space="0"/>
            </w:tcBorders>
            <w:vAlign w:val="center"/>
          </w:tcPr>
          <w:p w14:paraId="1AFC8EF7">
            <w:pPr>
              <w:spacing w:line="240" w:lineRule="exact"/>
              <w:jc w:val="center"/>
              <w:rPr>
                <w:rFonts w:hint="default" w:ascii="仿宋_GB2312" w:eastAsia="仿宋_GB2312"/>
                <w:lang w:val="en-US" w:eastAsia="zh-CN"/>
              </w:rPr>
            </w:pPr>
            <w:r>
              <w:rPr>
                <w:rFonts w:hint="eastAsia" w:ascii="仿宋_GB2312" w:eastAsia="仿宋_GB2312"/>
                <w:lang w:val="en-US" w:eastAsia="zh-CN"/>
              </w:rPr>
              <w:t>13分</w:t>
            </w:r>
          </w:p>
        </w:tc>
      </w:tr>
      <w:tr w14:paraId="7FE0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74" w:type="dxa"/>
            <w:vMerge w:val="continue"/>
            <w:tcBorders>
              <w:top w:val="nil"/>
              <w:left w:val="single" w:color="auto" w:sz="4" w:space="0"/>
              <w:bottom w:val="single" w:color="auto" w:sz="4" w:space="0"/>
              <w:right w:val="single" w:color="auto" w:sz="4" w:space="0"/>
            </w:tcBorders>
            <w:vAlign w:val="center"/>
          </w:tcPr>
          <w:p w14:paraId="6CCC7C26">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784F525B">
            <w:pPr>
              <w:spacing w:line="240" w:lineRule="exact"/>
              <w:jc w:val="center"/>
              <w:rPr>
                <w:rFonts w:ascii="仿宋_GB2312" w:eastAsia="仿宋_GB2312"/>
              </w:rPr>
            </w:pPr>
            <w:r>
              <w:rPr>
                <w:rFonts w:hint="eastAsia" w:ascii="仿宋_GB2312" w:eastAsia="仿宋_GB2312"/>
              </w:rPr>
              <w:t>绩效评价报告总结经验做法和发现存在问题情况</w:t>
            </w:r>
          </w:p>
          <w:p w14:paraId="5858EA4B">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248BEE51">
            <w:pPr>
              <w:spacing w:line="240" w:lineRule="exact"/>
              <w:ind w:firstLine="210" w:firstLineChars="100"/>
              <w:rPr>
                <w:rFonts w:ascii="仿宋_GB2312" w:eastAsia="仿宋_GB2312"/>
              </w:rPr>
            </w:pPr>
            <w:r>
              <w:rPr>
                <w:rFonts w:hint="eastAsia" w:ascii="仿宋_GB2312" w:eastAsia="仿宋_GB2312"/>
              </w:rPr>
              <w:t>绩效评价总结经验做法和发现存在问题详实全面的得15分，只提出资金不足问题的不得分；其他情况酌情扣分。</w:t>
            </w:r>
          </w:p>
        </w:tc>
        <w:tc>
          <w:tcPr>
            <w:tcW w:w="752" w:type="dxa"/>
            <w:tcBorders>
              <w:top w:val="single" w:color="auto" w:sz="4" w:space="0"/>
              <w:left w:val="nil"/>
              <w:bottom w:val="single" w:color="auto" w:sz="4" w:space="0"/>
              <w:right w:val="single" w:color="auto" w:sz="4" w:space="0"/>
            </w:tcBorders>
            <w:vAlign w:val="center"/>
          </w:tcPr>
          <w:p w14:paraId="35325F86">
            <w:pPr>
              <w:spacing w:line="240" w:lineRule="exact"/>
              <w:jc w:val="center"/>
              <w:rPr>
                <w:rFonts w:hint="default" w:ascii="仿宋_GB2312" w:eastAsia="仿宋_GB2312"/>
                <w:lang w:val="en-US" w:eastAsia="zh-CN"/>
              </w:rPr>
            </w:pPr>
            <w:r>
              <w:rPr>
                <w:rFonts w:hint="eastAsia" w:ascii="仿宋_GB2312" w:eastAsia="仿宋_GB2312"/>
                <w:lang w:val="en-US" w:eastAsia="zh-CN"/>
              </w:rPr>
              <w:t>13分</w:t>
            </w:r>
          </w:p>
        </w:tc>
      </w:tr>
      <w:tr w14:paraId="21E9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74" w:type="dxa"/>
            <w:vMerge w:val="continue"/>
            <w:tcBorders>
              <w:top w:val="nil"/>
              <w:left w:val="single" w:color="auto" w:sz="4" w:space="0"/>
              <w:bottom w:val="single" w:color="auto" w:sz="4" w:space="0"/>
              <w:right w:val="single" w:color="auto" w:sz="4" w:space="0"/>
            </w:tcBorders>
            <w:vAlign w:val="center"/>
          </w:tcPr>
          <w:p w14:paraId="0FFFCB0D">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7D02238B">
            <w:pPr>
              <w:spacing w:line="240" w:lineRule="exact"/>
              <w:jc w:val="center"/>
              <w:rPr>
                <w:rFonts w:ascii="仿宋_GB2312" w:eastAsia="仿宋_GB2312"/>
              </w:rPr>
            </w:pPr>
            <w:r>
              <w:rPr>
                <w:rFonts w:hint="eastAsia" w:ascii="仿宋_GB2312" w:eastAsia="仿宋_GB2312"/>
              </w:rPr>
              <w:t>提出可行性建议的情况</w:t>
            </w:r>
          </w:p>
          <w:p w14:paraId="010E796D">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04FAE727">
            <w:pPr>
              <w:spacing w:line="240" w:lineRule="exact"/>
              <w:ind w:firstLine="210" w:firstLineChars="100"/>
              <w:rPr>
                <w:rFonts w:ascii="仿宋_GB2312" w:eastAsia="仿宋_GB2312"/>
              </w:rPr>
            </w:pPr>
            <w:r>
              <w:rPr>
                <w:rFonts w:hint="eastAsia" w:ascii="仿宋_GB2312" w:eastAsia="仿宋_GB2312"/>
              </w:rPr>
              <w:t>提出可行性建议包含有关政策在内的可行性建议的得15分，只提出加大资金投入建议的不得分；其他情况酌情扣分。</w:t>
            </w:r>
          </w:p>
        </w:tc>
        <w:tc>
          <w:tcPr>
            <w:tcW w:w="752" w:type="dxa"/>
            <w:tcBorders>
              <w:top w:val="single" w:color="auto" w:sz="4" w:space="0"/>
              <w:left w:val="nil"/>
              <w:bottom w:val="single" w:color="auto" w:sz="4" w:space="0"/>
              <w:right w:val="single" w:color="auto" w:sz="4" w:space="0"/>
            </w:tcBorders>
            <w:vAlign w:val="center"/>
          </w:tcPr>
          <w:p w14:paraId="030D1639">
            <w:pPr>
              <w:spacing w:line="240" w:lineRule="exact"/>
              <w:jc w:val="center"/>
              <w:rPr>
                <w:rFonts w:hint="default" w:ascii="仿宋_GB2312" w:eastAsia="仿宋_GB2312"/>
                <w:lang w:val="en-US" w:eastAsia="zh-CN"/>
              </w:rPr>
            </w:pPr>
            <w:r>
              <w:rPr>
                <w:rFonts w:hint="eastAsia" w:ascii="仿宋_GB2312" w:eastAsia="仿宋_GB2312"/>
                <w:lang w:val="en-US" w:eastAsia="zh-CN"/>
              </w:rPr>
              <w:t>13分</w:t>
            </w:r>
          </w:p>
        </w:tc>
      </w:tr>
      <w:tr w14:paraId="19D1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74" w:type="dxa"/>
            <w:tcBorders>
              <w:top w:val="single" w:color="auto" w:sz="4" w:space="0"/>
              <w:left w:val="single" w:color="auto" w:sz="4" w:space="0"/>
              <w:bottom w:val="single" w:color="auto" w:sz="4" w:space="0"/>
              <w:right w:val="single" w:color="auto" w:sz="4" w:space="0"/>
            </w:tcBorders>
            <w:vAlign w:val="center"/>
          </w:tcPr>
          <w:p w14:paraId="073078C2">
            <w:pPr>
              <w:spacing w:line="240" w:lineRule="exact"/>
              <w:jc w:val="center"/>
              <w:rPr>
                <w:rFonts w:ascii="仿宋_GB2312" w:eastAsia="仿宋_GB2312"/>
              </w:rPr>
            </w:pPr>
            <w:r>
              <w:rPr>
                <w:rFonts w:hint="eastAsia" w:ascii="仿宋_GB2312" w:eastAsia="仿宋_GB2312"/>
              </w:rPr>
              <w:t>合计</w:t>
            </w:r>
          </w:p>
        </w:tc>
        <w:tc>
          <w:tcPr>
            <w:tcW w:w="1500" w:type="dxa"/>
            <w:tcBorders>
              <w:top w:val="single" w:color="auto" w:sz="4" w:space="0"/>
              <w:left w:val="nil"/>
              <w:bottom w:val="single" w:color="auto" w:sz="4" w:space="0"/>
              <w:right w:val="single" w:color="auto" w:sz="4" w:space="0"/>
            </w:tcBorders>
            <w:vAlign w:val="center"/>
          </w:tcPr>
          <w:p w14:paraId="651AF5C8">
            <w:pPr>
              <w:spacing w:line="240" w:lineRule="exact"/>
              <w:jc w:val="center"/>
              <w:rPr>
                <w:rFonts w:ascii="仿宋_GB2312" w:eastAsia="仿宋_GB2312"/>
              </w:rPr>
            </w:pPr>
            <w:r>
              <w:rPr>
                <w:rFonts w:hint="eastAsia" w:ascii="仿宋_GB2312" w:eastAsia="仿宋_GB2312"/>
              </w:rPr>
              <w:t>100分</w:t>
            </w:r>
          </w:p>
        </w:tc>
        <w:tc>
          <w:tcPr>
            <w:tcW w:w="6477" w:type="dxa"/>
            <w:tcBorders>
              <w:top w:val="single" w:color="auto" w:sz="4" w:space="0"/>
              <w:left w:val="nil"/>
              <w:bottom w:val="single" w:color="auto" w:sz="4" w:space="0"/>
              <w:right w:val="single" w:color="auto" w:sz="4" w:space="0"/>
            </w:tcBorders>
            <w:vAlign w:val="center"/>
          </w:tcPr>
          <w:p w14:paraId="244DB3DD">
            <w:pPr>
              <w:spacing w:line="240" w:lineRule="exact"/>
              <w:rPr>
                <w:rFonts w:ascii="仿宋_GB2312" w:eastAsia="仿宋_GB2312"/>
              </w:rPr>
            </w:pPr>
          </w:p>
        </w:tc>
        <w:tc>
          <w:tcPr>
            <w:tcW w:w="752" w:type="dxa"/>
            <w:tcBorders>
              <w:top w:val="single" w:color="auto" w:sz="4" w:space="0"/>
              <w:left w:val="nil"/>
              <w:bottom w:val="single" w:color="auto" w:sz="4" w:space="0"/>
              <w:right w:val="single" w:color="auto" w:sz="4" w:space="0"/>
            </w:tcBorders>
            <w:vAlign w:val="center"/>
          </w:tcPr>
          <w:p w14:paraId="5862BFBC">
            <w:pPr>
              <w:spacing w:line="240" w:lineRule="exact"/>
              <w:jc w:val="center"/>
              <w:rPr>
                <w:rFonts w:hint="default" w:ascii="仿宋_GB2312" w:eastAsia="仿宋_GB2312"/>
                <w:lang w:val="en-US" w:eastAsia="zh-CN"/>
              </w:rPr>
            </w:pPr>
            <w:r>
              <w:rPr>
                <w:rFonts w:hint="eastAsia" w:ascii="仿宋_GB2312" w:eastAsia="仿宋_GB2312"/>
                <w:lang w:val="en-US" w:eastAsia="zh-CN"/>
              </w:rPr>
              <w:t>92分</w:t>
            </w:r>
          </w:p>
        </w:tc>
      </w:tr>
      <w:tr w14:paraId="37D6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74" w:type="dxa"/>
            <w:tcBorders>
              <w:top w:val="single" w:color="auto" w:sz="4" w:space="0"/>
              <w:left w:val="single" w:color="auto" w:sz="4" w:space="0"/>
              <w:bottom w:val="single" w:color="auto" w:sz="4" w:space="0"/>
              <w:right w:val="single" w:color="auto" w:sz="4" w:space="0"/>
            </w:tcBorders>
            <w:vAlign w:val="center"/>
          </w:tcPr>
          <w:p w14:paraId="4002C8EA">
            <w:pPr>
              <w:spacing w:line="280" w:lineRule="exact"/>
              <w:jc w:val="center"/>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0CBA7389">
            <w:pPr>
              <w:spacing w:line="280" w:lineRule="exact"/>
              <w:jc w:val="left"/>
              <w:rPr>
                <w:rFonts w:ascii="仿宋_GB2312" w:eastAsia="仿宋_GB2312"/>
              </w:rPr>
            </w:pPr>
            <w:r>
              <w:rPr>
                <w:rFonts w:hint="eastAsia" w:eastAsia="仿宋_GB2312"/>
              </w:rPr>
              <w:t>评分等级</w:t>
            </w:r>
          </w:p>
        </w:tc>
        <w:tc>
          <w:tcPr>
            <w:tcW w:w="6477" w:type="dxa"/>
            <w:tcBorders>
              <w:top w:val="single" w:color="auto" w:sz="4" w:space="0"/>
              <w:left w:val="nil"/>
              <w:bottom w:val="single" w:color="auto" w:sz="4" w:space="0"/>
              <w:right w:val="single" w:color="auto" w:sz="4" w:space="0"/>
            </w:tcBorders>
            <w:vAlign w:val="center"/>
          </w:tcPr>
          <w:p w14:paraId="74012D05">
            <w:pPr>
              <w:spacing w:line="280" w:lineRule="exact"/>
              <w:rPr>
                <w:rFonts w:ascii="仿宋_GB2312" w:eastAsia="仿宋_GB2312"/>
              </w:rPr>
            </w:pP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c>
          <w:tcPr>
            <w:tcW w:w="752" w:type="dxa"/>
            <w:tcBorders>
              <w:top w:val="single" w:color="auto" w:sz="4" w:space="0"/>
              <w:left w:val="nil"/>
              <w:bottom w:val="single" w:color="auto" w:sz="4" w:space="0"/>
              <w:right w:val="single" w:color="auto" w:sz="4" w:space="0"/>
            </w:tcBorders>
            <w:vAlign w:val="center"/>
          </w:tcPr>
          <w:p w14:paraId="7DB74ED5">
            <w:pPr>
              <w:spacing w:line="280" w:lineRule="exact"/>
              <w:jc w:val="center"/>
              <w:rPr>
                <w:rFonts w:hint="eastAsia" w:ascii="仿宋_GB2312" w:eastAsia="仿宋_GB2312"/>
                <w:lang w:eastAsia="zh-CN"/>
              </w:rPr>
            </w:pPr>
            <w:r>
              <w:rPr>
                <w:rFonts w:hint="eastAsia" w:ascii="仿宋_GB2312" w:eastAsia="仿宋_GB2312"/>
                <w:lang w:eastAsia="zh-CN"/>
              </w:rPr>
              <w:t>优</w:t>
            </w:r>
          </w:p>
        </w:tc>
      </w:tr>
    </w:tbl>
    <w:p w14:paraId="0A0455F1">
      <w:pPr>
        <w:spacing w:line="280" w:lineRule="exact"/>
        <w:rPr>
          <w:rFonts w:ascii="仿宋_GB2312" w:eastAsia="仿宋_GB2312"/>
          <w:sz w:val="36"/>
          <w:szCs w:val="36"/>
        </w:rPr>
      </w:pPr>
      <w:r>
        <w:rPr>
          <w:rFonts w:hint="eastAsia" w:ascii="仿宋_GB2312" w:eastAsia="仿宋_GB2312"/>
          <w:sz w:val="24"/>
        </w:rPr>
        <w:t>预算部门名称：</w:t>
      </w:r>
      <w:r>
        <w:rPr>
          <w:rFonts w:hint="eastAsia" w:ascii="仿宋_GB2312" w:eastAsia="仿宋_GB2312"/>
          <w:sz w:val="24"/>
          <w:lang w:eastAsia="zh-CN"/>
        </w:rPr>
        <w:t>市场监督管理局</w:t>
      </w:r>
      <w:r>
        <w:rPr>
          <w:rFonts w:hint="eastAsia" w:ascii="仿宋_GB2312" w:eastAsia="仿宋_GB2312"/>
          <w:sz w:val="24"/>
          <w:lang w:val="en-US" w:eastAsia="zh-CN"/>
        </w:rPr>
        <w:t xml:space="preserve">  </w:t>
      </w:r>
      <w:r>
        <w:rPr>
          <w:rFonts w:hint="eastAsia" w:ascii="仿宋_GB2312" w:eastAsia="仿宋_GB2312"/>
          <w:sz w:val="24"/>
        </w:rPr>
        <w:t>项目支出名称 ：</w:t>
      </w:r>
      <w:r>
        <w:rPr>
          <w:rFonts w:hint="eastAsia" w:ascii="仿宋_GB2312" w:eastAsia="仿宋_GB2312"/>
          <w:sz w:val="24"/>
          <w:lang w:eastAsia="zh-CN"/>
        </w:rPr>
        <w:t>食用农产品抽验检测经费</w:t>
      </w:r>
      <w:r>
        <w:rPr>
          <w:rFonts w:hint="eastAsia" w:ascii="仿宋_GB2312" w:eastAsia="仿宋_GB2312"/>
          <w:sz w:val="24"/>
          <w:lang w:val="en-US" w:eastAsia="zh-CN"/>
        </w:rPr>
        <w:t xml:space="preserve">   </w:t>
      </w:r>
      <w:r>
        <w:rPr>
          <w:rFonts w:hint="eastAsia" w:ascii="仿宋_GB2312" w:eastAsia="仿宋_GB2312"/>
          <w:sz w:val="24"/>
        </w:rPr>
        <w:t>编号：</w:t>
      </w:r>
    </w:p>
    <w:p w14:paraId="59F6913B">
      <w:pPr>
        <w:spacing w:line="280" w:lineRule="exact"/>
        <w:rPr>
          <w:rFonts w:ascii="仿宋_GB2312" w:eastAsia="仿宋_GB2312"/>
          <w:sz w:val="24"/>
        </w:rPr>
      </w:pPr>
    </w:p>
    <w:p w14:paraId="29B875B9">
      <w:pPr>
        <w:spacing w:line="280" w:lineRule="exact"/>
        <w:rPr>
          <w:rFonts w:ascii="黑体" w:hAnsi="黑体" w:eastAsia="黑体" w:cs="宋体"/>
          <w:color w:val="000000"/>
          <w:sz w:val="32"/>
          <w:szCs w:val="32"/>
        </w:rPr>
        <w:sectPr>
          <w:footerReference r:id="rId3" w:type="default"/>
          <w:footerReference r:id="rId4" w:type="even"/>
          <w:pgSz w:w="11905" w:h="16837"/>
          <w:pgMar w:top="1531" w:right="1531" w:bottom="1531" w:left="1531" w:header="851" w:footer="1077" w:gutter="0"/>
          <w:pgNumType w:fmt="numberInDash"/>
          <w:cols w:space="720" w:num="1"/>
          <w:docGrid w:type="lines" w:linePitch="636" w:charSpace="0"/>
        </w:sectPr>
      </w:pPr>
      <w:r>
        <w:rPr>
          <w:rFonts w:hint="eastAsia" w:ascii="仿宋_GB2312" w:eastAsia="仿宋_GB2312"/>
          <w:sz w:val="24"/>
        </w:rPr>
        <w:t>评分人签名：</w:t>
      </w:r>
      <w:r>
        <w:rPr>
          <w:rFonts w:hint="eastAsia" w:eastAsia="仿宋_GB2312"/>
          <w:sz w:val="24"/>
        </w:rPr>
        <w:t xml:space="preserve">                                                </w:t>
      </w:r>
      <w:r>
        <w:rPr>
          <w:rFonts w:hint="eastAsia" w:ascii="仿宋_GB2312" w:eastAsia="仿宋_GB2312"/>
          <w:sz w:val="24"/>
        </w:rPr>
        <w:t>年</w:t>
      </w:r>
      <w:r>
        <w:rPr>
          <w:rFonts w:hint="eastAsia" w:eastAsia="仿宋_GB2312"/>
          <w:sz w:val="24"/>
        </w:rPr>
        <w:t xml:space="preserve">   </w:t>
      </w:r>
      <w:r>
        <w:rPr>
          <w:rFonts w:hint="eastAsia" w:ascii="仿宋_GB2312" w:eastAsia="仿宋_GB2312"/>
          <w:sz w:val="24"/>
        </w:rPr>
        <w:t>月</w:t>
      </w:r>
      <w:r>
        <w:rPr>
          <w:rFonts w:hint="eastAsia" w:eastAsia="仿宋_GB2312"/>
          <w:sz w:val="24"/>
        </w:rPr>
        <w:t xml:space="preserve">   </w:t>
      </w:r>
      <w:r>
        <w:rPr>
          <w:rFonts w:hint="eastAsia" w:ascii="仿宋_GB2312" w:eastAsia="仿宋_GB2312"/>
          <w:sz w:val="24"/>
        </w:rPr>
        <w:t>日</w:t>
      </w:r>
    </w:p>
    <w:p w14:paraId="20911CF2">
      <w:pPr>
        <w:pStyle w:val="3"/>
        <w:spacing w:before="0" w:after="0"/>
        <w:rPr>
          <w:rFonts w:eastAsia="仿宋_GB2312"/>
          <w:position w:val="-4"/>
          <w:sz w:val="28"/>
          <w:szCs w:val="28"/>
        </w:rPr>
      </w:pPr>
    </w:p>
    <w:p w14:paraId="6E995473">
      <w:bookmarkStart w:id="0" w:name="_GoBack"/>
      <w:bookmarkEnd w:id="0"/>
    </w:p>
    <w:sectPr>
      <w:headerReference r:id="rId6" w:type="first"/>
      <w:headerReference r:id="rId5" w:type="default"/>
      <w:footerReference r:id="rId7" w:type="default"/>
      <w:footerReference r:id="rId8" w:type="even"/>
      <w:pgSz w:w="11905" w:h="16837"/>
      <w:pgMar w:top="1474" w:right="1531" w:bottom="1531" w:left="1531" w:header="720" w:footer="1077" w:gutter="0"/>
      <w:pgNumType w:fmt="numberInDash"/>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A6E90">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84175"/>
              <wp:effectExtent l="635"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14:paraId="0EA5A2DB">
                          <w:pPr>
                            <w:pStyle w:val="7"/>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- 15 -</w:t>
                          </w:r>
                          <w:r>
                            <w:rPr>
                              <w:rStyle w:val="12"/>
                              <w:rFonts w:ascii="宋体" w:hAnsi="宋体"/>
                              <w:sz w:val="28"/>
                              <w:szCs w:val="28"/>
                            </w:rPr>
                            <w:fldChar w:fldCharType="end"/>
                          </w:r>
                        </w:p>
                        <w:p w14:paraId="15F0A375"/>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59264;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MVdkAALAgAAAgQAAA4AAAAAAAAAAQAgAAAAIAEA&#10;AGRycy9lMm9Eb2MueG1sUEsFBgAAAAAGAAYAWQEAAJ0FAAAAAA==&#10;">
              <v:fill on="f" focussize="0,0"/>
              <v:stroke on="f"/>
              <v:imagedata o:title=""/>
              <o:lock v:ext="edit" aspectratio="f"/>
              <v:textbox inset="0mm,0mm,0mm,0mm" style="mso-fit-shape-to-text:t;">
                <w:txbxContent>
                  <w:p w14:paraId="0EA5A2DB">
                    <w:pPr>
                      <w:pStyle w:val="7"/>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- 15 -</w:t>
                    </w:r>
                    <w:r>
                      <w:rPr>
                        <w:rStyle w:val="12"/>
                        <w:rFonts w:ascii="宋体" w:hAnsi="宋体"/>
                        <w:sz w:val="28"/>
                        <w:szCs w:val="28"/>
                      </w:rPr>
                      <w:fldChar w:fldCharType="end"/>
                    </w:r>
                  </w:p>
                  <w:p w14:paraId="15F0A37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7518">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2CF6ACD0">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594F">
    <w:pPr>
      <w:pStyle w:val="7"/>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384175"/>
              <wp:effectExtent l="0" t="0" r="381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14:paraId="3EA75763">
                          <w:pPr>
                            <w:pStyle w:val="7"/>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- 17 -</w:t>
                          </w:r>
                          <w:r>
                            <w:rPr>
                              <w:rFonts w:ascii="宋体" w:hAnsi="宋体"/>
                              <w:sz w:val="28"/>
                              <w:szCs w:val="28"/>
                            </w:rPr>
                            <w:fldChar w:fldCharType="end"/>
                          </w:r>
                        </w:p>
                        <w:p w14:paraId="45C573D1"/>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60288;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L3oI0ILAgAAAgQAAA4AAAAAAAAAAQAgAAAAIAEA&#10;AGRycy9lMm9Eb2MueG1sUEsFBgAAAAAGAAYAWQEAAJ0FAAAAAA==&#10;">
              <v:fill on="f" focussize="0,0"/>
              <v:stroke on="f"/>
              <v:imagedata o:title=""/>
              <o:lock v:ext="edit" aspectratio="f"/>
              <v:textbox inset="0mm,0mm,0mm,0mm" style="mso-fit-shape-to-text:t;">
                <w:txbxContent>
                  <w:p w14:paraId="3EA75763">
                    <w:pPr>
                      <w:pStyle w:val="7"/>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- 17 -</w:t>
                    </w:r>
                    <w:r>
                      <w:rPr>
                        <w:rFonts w:ascii="宋体" w:hAnsi="宋体"/>
                        <w:sz w:val="28"/>
                        <w:szCs w:val="28"/>
                      </w:rPr>
                      <w:fldChar w:fldCharType="end"/>
                    </w:r>
                  </w:p>
                  <w:p w14:paraId="45C573D1"/>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1412">
    <w:pPr>
      <w:pStyle w:val="7"/>
      <w:framePr w:wrap="around" w:vAnchor="text" w:hAnchor="margin" w:xAlign="outside" w:y="1"/>
      <w:rPr>
        <w:rStyle w:val="12"/>
      </w:rPr>
    </w:pPr>
    <w:r>
      <w:fldChar w:fldCharType="begin"/>
    </w:r>
    <w:r>
      <w:rPr>
        <w:rStyle w:val="12"/>
      </w:rPr>
      <w:instrText xml:space="preserve">PAGE  </w:instrText>
    </w:r>
    <w:r>
      <w:fldChar w:fldCharType="end"/>
    </w:r>
  </w:p>
  <w:p w14:paraId="18AB3F77">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1266">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1DE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79722"/>
    <w:multiLevelType w:val="singleLevel"/>
    <w:tmpl w:val="5AD7972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wOTU5MDYwOWJkMTk1N2I2YzAzNTI3ODdlN2EwZGMifQ=="/>
  </w:docVars>
  <w:rsids>
    <w:rsidRoot w:val="00DA26CB"/>
    <w:rsid w:val="001E2B45"/>
    <w:rsid w:val="00256C38"/>
    <w:rsid w:val="00327B82"/>
    <w:rsid w:val="00713BC3"/>
    <w:rsid w:val="007378E5"/>
    <w:rsid w:val="007F252B"/>
    <w:rsid w:val="00A41926"/>
    <w:rsid w:val="00DA26CB"/>
    <w:rsid w:val="02DC46BD"/>
    <w:rsid w:val="041F0BB3"/>
    <w:rsid w:val="04B80AA3"/>
    <w:rsid w:val="054D1ADD"/>
    <w:rsid w:val="061D1548"/>
    <w:rsid w:val="07245E7A"/>
    <w:rsid w:val="09234AC6"/>
    <w:rsid w:val="0A5E3579"/>
    <w:rsid w:val="0BD41BDF"/>
    <w:rsid w:val="0C6B2365"/>
    <w:rsid w:val="10BA748A"/>
    <w:rsid w:val="11F9508F"/>
    <w:rsid w:val="124E6D86"/>
    <w:rsid w:val="12B86F71"/>
    <w:rsid w:val="1337785E"/>
    <w:rsid w:val="171D5D13"/>
    <w:rsid w:val="176D7E80"/>
    <w:rsid w:val="17921B5F"/>
    <w:rsid w:val="196F092F"/>
    <w:rsid w:val="1AD246F4"/>
    <w:rsid w:val="1C9D671B"/>
    <w:rsid w:val="1CF96F1F"/>
    <w:rsid w:val="21A16C18"/>
    <w:rsid w:val="22BA1DF3"/>
    <w:rsid w:val="231F1419"/>
    <w:rsid w:val="27E70AD2"/>
    <w:rsid w:val="29356C67"/>
    <w:rsid w:val="2BE44C9B"/>
    <w:rsid w:val="2D4D0F9E"/>
    <w:rsid w:val="32280C17"/>
    <w:rsid w:val="32420A41"/>
    <w:rsid w:val="38880684"/>
    <w:rsid w:val="39D948AF"/>
    <w:rsid w:val="3A7B66B0"/>
    <w:rsid w:val="3D551CA9"/>
    <w:rsid w:val="3EAA684A"/>
    <w:rsid w:val="411E19DA"/>
    <w:rsid w:val="41D954F5"/>
    <w:rsid w:val="466D4C08"/>
    <w:rsid w:val="47810910"/>
    <w:rsid w:val="47F72214"/>
    <w:rsid w:val="4AD16105"/>
    <w:rsid w:val="4B1E0A7D"/>
    <w:rsid w:val="4B7578F2"/>
    <w:rsid w:val="4F59155C"/>
    <w:rsid w:val="4F8B288E"/>
    <w:rsid w:val="501C792F"/>
    <w:rsid w:val="506B7C43"/>
    <w:rsid w:val="547D3030"/>
    <w:rsid w:val="54D062C6"/>
    <w:rsid w:val="588E2720"/>
    <w:rsid w:val="5CF16FAD"/>
    <w:rsid w:val="5DCD7AB5"/>
    <w:rsid w:val="620E73B1"/>
    <w:rsid w:val="63F067D6"/>
    <w:rsid w:val="64597C5A"/>
    <w:rsid w:val="652E7D4D"/>
    <w:rsid w:val="6A6B38D6"/>
    <w:rsid w:val="6CA32A4F"/>
    <w:rsid w:val="6E9062F6"/>
    <w:rsid w:val="6F8D0865"/>
    <w:rsid w:val="6F910FE1"/>
    <w:rsid w:val="71D435EB"/>
    <w:rsid w:val="722A4E63"/>
    <w:rsid w:val="74405A01"/>
    <w:rsid w:val="744F4C3B"/>
    <w:rsid w:val="769F0045"/>
    <w:rsid w:val="77C97751"/>
    <w:rsid w:val="791F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0"/>
    <w:pPr>
      <w:keepNext/>
      <w:keepLines/>
      <w:spacing w:before="260" w:after="260" w:line="412"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adjustRightInd w:val="0"/>
      <w:snapToGrid w:val="0"/>
      <w:spacing w:line="360" w:lineRule="auto"/>
      <w:ind w:firstLine="200" w:firstLineChars="200"/>
    </w:pPr>
    <w:rPr>
      <w:rFonts w:ascii="Tahoma" w:hAnsi="Tahoma" w:eastAsia="仿宋_GB2312" w:cs="Times New Roman"/>
      <w:sz w:val="32"/>
      <w:szCs w:val="22"/>
      <w:lang w:val="en-US" w:eastAsia="zh-CN" w:bidi="ar-SA"/>
    </w:rPr>
  </w:style>
  <w:style w:type="paragraph" w:styleId="4">
    <w:name w:val="Normal Indent"/>
    <w:basedOn w:val="1"/>
    <w:qFormat/>
    <w:uiPriority w:val="0"/>
    <w:pPr>
      <w:ind w:firstLine="420" w:firstLineChars="200"/>
    </w:p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Date"/>
    <w:basedOn w:val="1"/>
    <w:next w:val="1"/>
    <w:link w:val="16"/>
    <w:qFormat/>
    <w:uiPriority w:val="0"/>
    <w:pPr>
      <w:ind w:left="100" w:leftChars="2500"/>
    </w:pPr>
    <w:rPr>
      <w:rFonts w:eastAsia="仿宋_GB2312"/>
      <w:kern w:val="0"/>
      <w:sz w:val="2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宋体" w:cs="宋体"/>
      <w:sz w:val="24"/>
    </w:rPr>
  </w:style>
  <w:style w:type="character" w:styleId="12">
    <w:name w:val="page number"/>
    <w:qFormat/>
    <w:uiPriority w:val="0"/>
  </w:style>
  <w:style w:type="character" w:customStyle="1" w:styleId="13">
    <w:name w:val="页眉 Char"/>
    <w:basedOn w:val="11"/>
    <w:link w:val="8"/>
    <w:qFormat/>
    <w:uiPriority w:val="0"/>
    <w:rPr>
      <w:kern w:val="2"/>
      <w:sz w:val="18"/>
      <w:szCs w:val="18"/>
    </w:rPr>
  </w:style>
  <w:style w:type="character" w:customStyle="1" w:styleId="14">
    <w:name w:val="页脚 Char"/>
    <w:basedOn w:val="11"/>
    <w:link w:val="7"/>
    <w:qFormat/>
    <w:uiPriority w:val="0"/>
    <w:rPr>
      <w:kern w:val="2"/>
      <w:sz w:val="18"/>
      <w:szCs w:val="18"/>
    </w:rPr>
  </w:style>
  <w:style w:type="character" w:customStyle="1" w:styleId="15">
    <w:name w:val="标题 2 Char"/>
    <w:basedOn w:val="11"/>
    <w:link w:val="3"/>
    <w:qFormat/>
    <w:uiPriority w:val="0"/>
    <w:rPr>
      <w:rFonts w:ascii="Arial" w:hAnsi="Arial" w:eastAsia="黑体" w:cs="Arial"/>
      <w:b/>
      <w:bCs/>
      <w:kern w:val="2"/>
      <w:sz w:val="32"/>
      <w:szCs w:val="32"/>
    </w:rPr>
  </w:style>
  <w:style w:type="character" w:customStyle="1" w:styleId="16">
    <w:name w:val="日期 Char"/>
    <w:basedOn w:val="11"/>
    <w:link w:val="6"/>
    <w:qFormat/>
    <w:uiPriority w:val="0"/>
    <w:rPr>
      <w:rFonts w:eastAsia="仿宋_GB2312"/>
      <w:sz w:val="28"/>
      <w:szCs w:val="24"/>
    </w:rPr>
  </w:style>
  <w:style w:type="paragraph" w:customStyle="1" w:styleId="1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5932</Words>
  <Characters>6268</Characters>
  <Lines>60</Lines>
  <Paragraphs>17</Paragraphs>
  <TotalTime>4</TotalTime>
  <ScaleCrop>false</ScaleCrop>
  <LinksUpToDate>false</LinksUpToDate>
  <CharactersWithSpaces>6997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2022-06-20T02:54:00Z</dcterms:created>
  <dc:creator>Administrator</dc:creator>
  <cp:lastModifiedBy>john</cp:lastModifiedBy>
  <cp:lastPrinted>2024-06-03T08:59:00Z</cp:lastPrinted>
  <dcterms:modified xsi:type="dcterms:W3CDTF">2025-06-06T02:20:31Z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304DB2E4CC6848459B58372FF22DCBD2</vt:lpwstr>
  </property>
  <property fmtid="{D5CDD505-2E9C-101B-9397-08002B2CF9AE}" pid="4" name="KSOTemplateDocerSaveRecord">
    <vt:lpwstr>eyJoZGlkIjoiZGUwOTU5MDYwOWJkMTk1N2I2YzAzNTI3ODdlN2EwZGMifQ==</vt:lpwstr>
  </property>
</Properties>
</file>