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sz w:val="32"/>
          <w:szCs w:val="32"/>
        </w:rPr>
      </w:pPr>
      <w:r>
        <w:rPr>
          <w:rFonts w:hint="eastAsia" w:ascii="仿宋" w:hAnsi="仿宋" w:eastAsia="仿宋"/>
          <w:sz w:val="32"/>
          <w:szCs w:val="32"/>
        </w:rPr>
        <w:t>附件：</w:t>
      </w:r>
    </w:p>
    <w:p>
      <w:pPr>
        <w:spacing w:line="560" w:lineRule="exact"/>
        <w:jc w:val="center"/>
        <w:rPr>
          <w:rFonts w:hint="eastAsia" w:ascii="黑体" w:hAnsi="黑体" w:eastAsia="黑体" w:cs="黑体"/>
          <w:sz w:val="44"/>
          <w:szCs w:val="44"/>
        </w:rPr>
      </w:pPr>
      <w:r>
        <w:rPr>
          <w:rFonts w:hint="eastAsia" w:ascii="黑体" w:hAnsi="黑体" w:eastAsia="黑体" w:cs="黑体"/>
          <w:sz w:val="44"/>
          <w:szCs w:val="44"/>
        </w:rPr>
        <w:t>《吉首市酒吧经营和安全管理规定》听证会</w:t>
      </w:r>
    </w:p>
    <w:p>
      <w:pPr>
        <w:spacing w:line="560" w:lineRule="exact"/>
        <w:jc w:val="center"/>
        <w:rPr>
          <w:rFonts w:hint="eastAsia" w:ascii="仿宋" w:hAnsi="仿宋" w:eastAsia="仿宋"/>
          <w:sz w:val="32"/>
          <w:szCs w:val="32"/>
        </w:rPr>
      </w:pPr>
      <w:r>
        <w:rPr>
          <w:rFonts w:hint="eastAsia" w:ascii="黑体" w:hAnsi="黑体" w:eastAsia="黑体" w:cs="黑体"/>
          <w:sz w:val="44"/>
          <w:szCs w:val="44"/>
        </w:rPr>
        <w:t>听证代表意见采纳情况</w:t>
      </w:r>
      <w:bookmarkStart w:id="0" w:name="_GoBack"/>
      <w:bookmarkEnd w:id="0"/>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 w:hAnsi="仿宋" w:eastAsia="仿宋"/>
          <w:sz w:val="32"/>
          <w:szCs w:val="32"/>
        </w:rPr>
      </w:pPr>
      <w:r>
        <w:rPr>
          <w:rFonts w:hint="eastAsia" w:ascii="仿宋" w:hAnsi="仿宋" w:eastAsia="仿宋" w:cs="仿宋"/>
          <w:sz w:val="32"/>
          <w:szCs w:val="32"/>
        </w:rPr>
        <w:t>参加《吉首市酒吧经营和安全管理规定》（以下简称“规定”）听证会共有26人，其中人大代表3人，政协委员2人，酒吧行业经营者6人，市民代表15人。听证会听证代表对《吉首市酒吧经营和安全管理规定》提出意见与建议共47条。现将具体意见及采纳情况公示如下：</w:t>
      </w:r>
    </w:p>
    <w:p>
      <w:pPr>
        <w:spacing w:line="560" w:lineRule="exact"/>
        <w:ind w:firstLine="640" w:firstLineChars="200"/>
        <w:rPr>
          <w:rFonts w:hint="eastAsia" w:ascii="仿宋" w:hAnsi="仿宋" w:eastAsia="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徐万先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rPr>
                <w:rFonts w:hint="eastAsia" w:ascii="仿宋" w:hAnsi="仿宋" w:eastAsia="仿宋"/>
                <w:sz w:val="32"/>
                <w:szCs w:val="32"/>
              </w:rPr>
            </w:pPr>
            <w:r>
              <w:rPr>
                <w:rFonts w:hint="eastAsia" w:ascii="仿宋" w:hAnsi="仿宋" w:eastAsia="仿宋"/>
                <w:sz w:val="32"/>
                <w:szCs w:val="32"/>
              </w:rPr>
              <w:t xml:space="preserve">    酒吧歌手要办理“演员演出证”不现实，很多人都是学生兼职歌手；市场上的“音乐餐吧”比较多，兼具餐饮和酒吧的行业属性，也应该纳入该管理范畴。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rPr>
                <w:rFonts w:hint="eastAsia" w:ascii="仿宋" w:hAnsi="仿宋" w:eastAsia="仿宋"/>
                <w:sz w:val="32"/>
                <w:szCs w:val="32"/>
              </w:rPr>
            </w:pPr>
            <w:r>
              <w:rPr>
                <w:rFonts w:hint="eastAsia" w:ascii="仿宋" w:hAnsi="仿宋" w:eastAsia="仿宋"/>
                <w:sz w:val="32"/>
                <w:szCs w:val="32"/>
              </w:rPr>
              <w:t xml:space="preserve">    1、根据《营业性演出管理条例》（国务院令第528号）第二条、第九条和《营业性演出管理条例实施细则》（中华人民共和国文化部令第47号）第二条、第七条等相关规定，已对酒吧歌手营业性演出行为进行了规范，上位法有其规定的，从其规定。</w:t>
            </w:r>
          </w:p>
          <w:p>
            <w:pPr>
              <w:spacing w:line="560" w:lineRule="exact"/>
              <w:rPr>
                <w:rFonts w:hint="eastAsia" w:ascii="仿宋" w:hAnsi="仿宋" w:eastAsia="仿宋"/>
                <w:sz w:val="32"/>
                <w:szCs w:val="32"/>
              </w:rPr>
            </w:pPr>
            <w:r>
              <w:rPr>
                <w:rFonts w:hint="eastAsia" w:ascii="仿宋" w:hAnsi="仿宋" w:eastAsia="仿宋"/>
                <w:sz w:val="32"/>
                <w:szCs w:val="32"/>
              </w:rPr>
              <w:t xml:space="preserve">    2、本《规定》第二条已对酒吧进行了概念界定，符合酒吧定义的行为均受本《规定》约束。</w:t>
            </w:r>
          </w:p>
        </w:tc>
      </w:tr>
    </w:tbl>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李志新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rPr>
                <w:rFonts w:hint="eastAsia" w:ascii="仿宋" w:hAnsi="仿宋" w:eastAsia="仿宋"/>
                <w:sz w:val="32"/>
                <w:szCs w:val="32"/>
              </w:rPr>
            </w:pPr>
            <w:r>
              <w:rPr>
                <w:rFonts w:hint="eastAsia" w:ascii="仿宋" w:hAnsi="仿宋" w:eastAsia="仿宋"/>
                <w:sz w:val="32"/>
                <w:szCs w:val="32"/>
              </w:rPr>
              <w:t xml:space="preserve">    吉首市近一年新出现一种“餐吧”形式的酒吧，白天做餐饮，晚上做酒吧，同样有歌手及乐队演出，也应该纳入该管理行业范围；旅文广新部门应该明确告知办理相关申请部门及咨询电话；噪音管理的具体职能单位是环保局还是城管；清吧清唱歌手很多兼职的是学生，办理相关证件难度较大；营业性演出具体指何种演出不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rPr>
                <w:rFonts w:hint="eastAsia" w:ascii="仿宋" w:hAnsi="仿宋" w:eastAsia="仿宋"/>
                <w:sz w:val="32"/>
                <w:szCs w:val="32"/>
              </w:rPr>
            </w:pPr>
            <w:r>
              <w:rPr>
                <w:rFonts w:hint="eastAsia" w:ascii="仿宋" w:hAnsi="仿宋" w:eastAsia="仿宋"/>
                <w:sz w:val="32"/>
                <w:szCs w:val="32"/>
              </w:rPr>
              <w:t xml:space="preserve">    1、本《规定》第二条已对酒吧进行了概念界定，符合酒吧定义的行为均受本《规定》约束。</w:t>
            </w:r>
          </w:p>
          <w:p>
            <w:pPr>
              <w:spacing w:line="560" w:lineRule="exact"/>
              <w:rPr>
                <w:rFonts w:hint="eastAsia" w:ascii="仿宋" w:hAnsi="仿宋" w:eastAsia="仿宋"/>
                <w:sz w:val="32"/>
                <w:szCs w:val="32"/>
              </w:rPr>
            </w:pPr>
            <w:r>
              <w:rPr>
                <w:rFonts w:hint="eastAsia" w:ascii="仿宋" w:hAnsi="仿宋" w:eastAsia="仿宋"/>
                <w:sz w:val="32"/>
                <w:szCs w:val="32"/>
              </w:rPr>
              <w:t xml:space="preserve">    2、歌手及乐队营业性演出行为及办理手续问题，上位法已有明确规定的，应当按其规定执行。</w:t>
            </w:r>
          </w:p>
          <w:p>
            <w:pPr>
              <w:spacing w:line="560" w:lineRule="exact"/>
              <w:rPr>
                <w:rFonts w:hint="eastAsia" w:ascii="仿宋" w:hAnsi="仿宋" w:eastAsia="仿宋"/>
                <w:sz w:val="32"/>
                <w:szCs w:val="32"/>
              </w:rPr>
            </w:pPr>
            <w:r>
              <w:rPr>
                <w:rFonts w:hint="eastAsia" w:ascii="仿宋" w:hAnsi="仿宋" w:eastAsia="仿宋"/>
                <w:sz w:val="32"/>
                <w:szCs w:val="32"/>
              </w:rPr>
              <w:t xml:space="preserve">    3、旅文广新部门的告知义务，本《规定》第七条进行了明确。</w:t>
            </w:r>
          </w:p>
          <w:p>
            <w:pPr>
              <w:spacing w:line="560" w:lineRule="exact"/>
              <w:rPr>
                <w:rFonts w:hint="eastAsia" w:ascii="仿宋" w:hAnsi="仿宋" w:eastAsia="仿宋"/>
                <w:sz w:val="32"/>
                <w:szCs w:val="32"/>
              </w:rPr>
            </w:pPr>
            <w:r>
              <w:rPr>
                <w:rFonts w:hint="eastAsia" w:ascii="仿宋" w:hAnsi="仿宋" w:eastAsia="仿宋"/>
                <w:sz w:val="32"/>
                <w:szCs w:val="32"/>
              </w:rPr>
              <w:t xml:space="preserve">    4、对于部门职责的问题，本《规定》第三条已进行了明确。</w:t>
            </w:r>
          </w:p>
        </w:tc>
      </w:tr>
    </w:tbl>
    <w:p>
      <w:pPr>
        <w:spacing w:line="560" w:lineRule="exact"/>
        <w:ind w:firstLine="640" w:firstLineChars="200"/>
        <w:rPr>
          <w:rFonts w:hint="eastAsia" w:ascii="仿宋" w:hAnsi="仿宋" w:eastAsia="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唐俊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rPr>
                <w:rFonts w:hint="eastAsia" w:ascii="仿宋" w:hAnsi="仿宋" w:eastAsia="仿宋"/>
                <w:sz w:val="32"/>
                <w:szCs w:val="32"/>
              </w:rPr>
            </w:pPr>
            <w:r>
              <w:rPr>
                <w:rFonts w:hint="eastAsia" w:ascii="仿宋" w:hAnsi="仿宋" w:eastAsia="仿宋"/>
                <w:sz w:val="32"/>
                <w:szCs w:val="32"/>
              </w:rPr>
              <w:t xml:space="preserve">    重金属酒吧开业于2017年7月30号，投入大约五百万元左右；政府2018年4月20日下文酒吧规范管理；政府怎么做到善后处理。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jc w:val="left"/>
              <w:rPr>
                <w:rFonts w:hint="eastAsia" w:ascii="仿宋" w:hAnsi="仿宋" w:eastAsia="仿宋"/>
                <w:sz w:val="32"/>
                <w:szCs w:val="32"/>
              </w:rPr>
            </w:pPr>
            <w:r>
              <w:rPr>
                <w:rFonts w:hint="eastAsia" w:ascii="仿宋" w:hAnsi="仿宋" w:eastAsia="仿宋"/>
                <w:sz w:val="32"/>
                <w:szCs w:val="32"/>
              </w:rPr>
              <w:t xml:space="preserve">    对于</w:t>
            </w:r>
            <w:r>
              <w:rPr>
                <w:rFonts w:hint="eastAsia" w:ascii="仿宋" w:hAnsi="仿宋" w:eastAsia="仿宋" w:cs="仿宋"/>
                <w:spacing w:val="4"/>
                <w:kern w:val="0"/>
                <w:sz w:val="32"/>
                <w:szCs w:val="32"/>
              </w:rPr>
              <w:t>已从事营业性演出酒吧的规范管理问题，</w:t>
            </w:r>
            <w:r>
              <w:rPr>
                <w:rFonts w:hint="eastAsia" w:ascii="仿宋" w:hAnsi="仿宋" w:eastAsia="仿宋"/>
                <w:sz w:val="32"/>
                <w:szCs w:val="32"/>
              </w:rPr>
              <w:t>本《规定》第六条第二款已有明确规定；对于如何具体实施的问题，以《规定实施细则》或《规定实施方案》及其相关政府执行文件为准。</w:t>
            </w:r>
          </w:p>
        </w:tc>
      </w:tr>
    </w:tbl>
    <w:p>
      <w:pPr>
        <w:spacing w:line="560" w:lineRule="exact"/>
        <w:ind w:firstLine="640" w:firstLineChars="200"/>
        <w:rPr>
          <w:rFonts w:hint="eastAsia" w:ascii="仿宋" w:hAnsi="仿宋" w:eastAsia="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龙晓燕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对于政府的政策和法规，我们应当无条件遵守。但是我们接门面做酒吧时，物业并未告知不得从事娱乐性质的行业，所以给初始创业的我们造成不小损失。个人觉得，政府各部门在约束规范我们清吧的同时，是否也应该与开发商、物业达成协议。对于不能从事的行业，门面出租时，应告知租赁人，避免造成不必要的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jc w:val="left"/>
              <w:rPr>
                <w:rFonts w:hint="eastAsia" w:ascii="仿宋" w:hAnsi="仿宋" w:eastAsia="仿宋"/>
                <w:sz w:val="32"/>
                <w:szCs w:val="32"/>
              </w:rPr>
            </w:pPr>
            <w:r>
              <w:rPr>
                <w:rFonts w:hint="eastAsia" w:ascii="仿宋" w:hAnsi="仿宋" w:eastAsia="仿宋"/>
                <w:sz w:val="32"/>
                <w:szCs w:val="32"/>
              </w:rPr>
              <w:t xml:space="preserve">   《规定》是依据《娱乐场所管理条例》（国务院令第458号）、《娱乐场所管理办法》（文化部令第55号）、《营业性演出管理条例》（国务院令第439号）等文件为起草依据，并非创设、增设行政许可和行政处罚。</w:t>
            </w:r>
          </w:p>
        </w:tc>
      </w:tr>
    </w:tbl>
    <w:p>
      <w:pPr>
        <w:spacing w:line="560" w:lineRule="exact"/>
        <w:rPr>
          <w:rFonts w:hint="eastAsia" w:ascii="仿宋" w:hAnsi="仿宋" w:eastAsia="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唐金枝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对吉首市酒吧经营和安全管理规定有关条例内容无其他建议；建议市规划部门可否考虑规划酒吧一条街，这样可减少周边噪音对市民的干扰，做成吉首市的一个景点留住游客。</w:t>
            </w:r>
          </w:p>
          <w:p>
            <w:pPr>
              <w:spacing w:line="560" w:lineRule="exact"/>
              <w:ind w:firstLine="640" w:firstLineChars="200"/>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jc w:val="left"/>
              <w:rPr>
                <w:rFonts w:hint="eastAsia" w:ascii="仿宋" w:hAnsi="仿宋" w:eastAsia="仿宋"/>
                <w:sz w:val="32"/>
                <w:szCs w:val="32"/>
              </w:rPr>
            </w:pPr>
            <w:r>
              <w:rPr>
                <w:rFonts w:hint="eastAsia" w:ascii="仿宋" w:hAnsi="仿宋" w:eastAsia="仿宋"/>
                <w:sz w:val="32"/>
                <w:szCs w:val="32"/>
              </w:rPr>
              <w:t xml:space="preserve">    本《规定》第五条第一款中提出了酒吧产</w:t>
            </w:r>
            <w:r>
              <w:rPr>
                <w:rFonts w:hint="eastAsia" w:ascii="仿宋" w:hAnsi="仿宋" w:eastAsia="仿宋" w:cs="仿宋"/>
                <w:sz w:val="32"/>
                <w:szCs w:val="32"/>
              </w:rPr>
              <w:t>业结构规划和行业发展规划，相关职权部门亦应当依法履职，根据城市发展的步伐，逐步推进相关工作。</w:t>
            </w:r>
          </w:p>
        </w:tc>
      </w:tr>
    </w:tbl>
    <w:p>
      <w:pPr>
        <w:spacing w:line="560" w:lineRule="exact"/>
        <w:ind w:firstLine="640" w:firstLineChars="200"/>
        <w:rPr>
          <w:rFonts w:hint="eastAsia" w:ascii="仿宋" w:hAnsi="仿宋" w:eastAsia="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陈宝奇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设立酒吧集中经营区域如酒吧一条街或酒吧城；消费价格按规格拉开差距，设精品区和大众消费区；为全城旅游考虑设立合适的乡镇和乡村酒吧并给予鼓励；食药工质部门加强日常监管，杜绝伪劣食品酒水饮料销售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1、对于设立精品区和大众消费区的问题，属于酒吧经营者自主选择的经营行为。</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2、对于在乡镇和乡村设立酒吧，由酒吧经营者自主决策，只要是有利于民生事宜，政府历来是大力支持。</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3、打击销售伪劣食品、酒水、饮料行为，是食药工质部门的法定职责。</w:t>
            </w:r>
          </w:p>
        </w:tc>
      </w:tr>
    </w:tbl>
    <w:p>
      <w:pPr>
        <w:spacing w:line="560" w:lineRule="exact"/>
        <w:ind w:firstLine="640" w:firstLineChars="200"/>
        <w:rPr>
          <w:rFonts w:hint="eastAsia" w:ascii="仿宋" w:hAnsi="仿宋" w:eastAsia="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牛湘林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酒吧经营单位和个人必须按照国家规定参加火灾保险和公众责任保险，经常性组织开展安全隐患自查自纠，对从业人员进行安全教育培训，制定安全生产事故应急预案，并定期组织演练；酒吧应在明显位置设置“未成年人禁止入内”的标识；实行星级评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1、消防安全和未成年人问题，在《规定》和相关上位法中均有明确的规定。</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2、对酒吧实行星级评定标准，超出本《规定》的法律范畴。</w:t>
            </w:r>
          </w:p>
        </w:tc>
      </w:tr>
    </w:tbl>
    <w:p>
      <w:pPr>
        <w:spacing w:line="560" w:lineRule="exact"/>
        <w:ind w:firstLine="640" w:firstLineChars="200"/>
        <w:rPr>
          <w:rFonts w:hint="eastAsia" w:ascii="仿宋" w:hAnsi="仿宋" w:eastAsia="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吴有丽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进一步加强禁止未成年人出入酒吧的规范管理工作；关于酒吧选址规范事宜及噪音扰民的问题（含处罚措施）相关单位进行摸底排查；关于严格把关进入酒吧的酒类质量问题；警惕新型毒品如“彩色糖丸”、“ 小熊饼干”通过酒吧，危害青少年；严厉禁止酒吧宰客现象及相关处罚措施，确立投诉主管部门。</w:t>
            </w:r>
          </w:p>
          <w:p>
            <w:pPr>
              <w:spacing w:line="560" w:lineRule="exact"/>
              <w:ind w:firstLine="640" w:firstLineChars="200"/>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numPr>
                <w:ilvl w:val="0"/>
                <w:numId w:val="1"/>
              </w:num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对于未成年人进酒吧问题，上位法已有明确规定。</w:t>
            </w:r>
          </w:p>
          <w:p>
            <w:pPr>
              <w:numPr>
                <w:ilvl w:val="0"/>
                <w:numId w:val="1"/>
              </w:num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对于酒吧选址问题，上位法没有明确的规定，根据“法无禁止即可为”原则，由酒吧经营者自主决策；而从事营业性演出等娱乐场所经营行为，上位法有明确规定的，按其规定执行。</w:t>
            </w:r>
          </w:p>
          <w:p>
            <w:pPr>
              <w:numPr>
                <w:ilvl w:val="0"/>
                <w:numId w:val="1"/>
              </w:num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对于违法行为的处置问题，由相关职权部门依法依规，按照法定程序开展相关执法行为。</w:t>
            </w:r>
          </w:p>
          <w:p>
            <w:pPr>
              <w:numPr>
                <w:ilvl w:val="0"/>
                <w:numId w:val="1"/>
              </w:num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对于投诉和举报的问题。《规定》第五条也进行了明确。</w:t>
            </w:r>
          </w:p>
        </w:tc>
      </w:tr>
    </w:tbl>
    <w:p>
      <w:pPr>
        <w:spacing w:line="560" w:lineRule="exact"/>
        <w:ind w:firstLine="640" w:firstLineChars="200"/>
        <w:rPr>
          <w:rFonts w:hint="eastAsia" w:ascii="仿宋" w:hAnsi="仿宋" w:eastAsia="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敖为福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各职能部门加强配合，按规定执行到位；加强规定宣传力度。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主要是涉及《规定》的执行与宣传问题，也是为了保障《规定》顺利实施。</w:t>
            </w:r>
          </w:p>
        </w:tc>
      </w:tr>
    </w:tbl>
    <w:p>
      <w:pPr>
        <w:spacing w:line="560" w:lineRule="exact"/>
        <w:ind w:firstLine="640" w:firstLineChars="200"/>
        <w:rPr>
          <w:rFonts w:hint="eastAsia" w:ascii="仿宋" w:hAnsi="仿宋" w:eastAsia="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刘涛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关于《规定》条文应分为6个章节：总则、设立、经营、监督管理、法律责任、附则；第六条中的“开设”修改为“设立”；第八条应放到第十一条之后；在第二十四条之前增加一条：本规定无规定的依据《娱乐场所管理条例》、《娱乐场所管理办法》、《营业性演出管理条例》的规定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1、《规定》章节划分更加细化，予以采纳。</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2、“开设”与“设立”的问题。“开设”是指开办，设立；设立是指设置，建置。“开设”比“设立”更加妥当。</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3、第八条调换至十一条后，使《规定》之间的条款逻辑性进一步加强，内容更加连贯性，予以采纳。</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4、增加兜底条款。增加兜底条款，《规定》从起草层面上更加完善，予以采纳。</w:t>
            </w:r>
          </w:p>
        </w:tc>
      </w:tr>
    </w:tbl>
    <w:p>
      <w:pPr>
        <w:spacing w:line="560" w:lineRule="exact"/>
        <w:ind w:firstLine="640" w:firstLineChars="200"/>
        <w:rPr>
          <w:rFonts w:hint="eastAsia" w:ascii="仿宋" w:hAnsi="仿宋" w:eastAsia="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胡国芝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酒吧在营业中应诚实守信、平等待客、尊重顾客、维护顾客的合法权益及人身安全；酒吧消防安全符合规定，必备消防灭火器材，应急照明设施，做好日常维护工作，电器设备安装符合安全用电要求，培训员工消防灭火知识，杜绝火灾事故安全；酒吧的卫生设施应符合卫生防疫规定标准，不销售过期变质、假冒伪劣的食品、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rPr>
                <w:rFonts w:hint="eastAsia" w:ascii="仿宋" w:hAnsi="仿宋" w:eastAsia="仿宋"/>
                <w:sz w:val="32"/>
                <w:szCs w:val="32"/>
              </w:rPr>
            </w:pPr>
            <w:r>
              <w:rPr>
                <w:rFonts w:hint="eastAsia" w:ascii="仿宋" w:hAnsi="仿宋" w:eastAsia="仿宋"/>
                <w:sz w:val="32"/>
                <w:szCs w:val="32"/>
              </w:rPr>
              <w:t xml:space="preserve">    酒吧经营者诚实经营和消防安全工作的履行及其他问题，上位法也有明确规定。</w:t>
            </w:r>
          </w:p>
        </w:tc>
      </w:tr>
    </w:tbl>
    <w:p>
      <w:pPr>
        <w:spacing w:line="560" w:lineRule="exact"/>
        <w:ind w:firstLine="640" w:firstLineChars="200"/>
        <w:rPr>
          <w:rFonts w:hint="eastAsia" w:ascii="仿宋" w:hAnsi="仿宋" w:eastAsia="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田竹芳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酒吧是一个人员聚集的地方，望相关职能部门加强消防设备的配备和督查，员工的消防知识培训。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rPr>
                <w:rFonts w:hint="eastAsia" w:ascii="仿宋" w:hAnsi="仿宋" w:eastAsia="仿宋"/>
                <w:sz w:val="32"/>
                <w:szCs w:val="32"/>
              </w:rPr>
            </w:pPr>
            <w:r>
              <w:rPr>
                <w:rFonts w:hint="eastAsia" w:ascii="仿宋" w:hAnsi="仿宋" w:eastAsia="仿宋"/>
                <w:sz w:val="32"/>
                <w:szCs w:val="32"/>
              </w:rPr>
              <w:t xml:space="preserve">    消防安全工作，已有上位法明确规定。</w:t>
            </w:r>
          </w:p>
        </w:tc>
      </w:tr>
    </w:tbl>
    <w:p>
      <w:pPr>
        <w:spacing w:line="560" w:lineRule="exact"/>
        <w:ind w:firstLine="640" w:firstLineChars="200"/>
        <w:rPr>
          <w:rFonts w:hint="eastAsia" w:ascii="仿宋" w:hAnsi="仿宋" w:eastAsia="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谭俊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设立酒吧一条街；设立意见箱，收集居民意见，以便于发现问题。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jc w:val="left"/>
              <w:rPr>
                <w:rFonts w:hint="eastAsia" w:ascii="仿宋" w:hAnsi="仿宋" w:eastAsia="仿宋"/>
                <w:sz w:val="32"/>
                <w:szCs w:val="32"/>
              </w:rPr>
            </w:pPr>
            <w:r>
              <w:rPr>
                <w:rFonts w:hint="eastAsia" w:ascii="仿宋" w:hAnsi="仿宋" w:eastAsia="仿宋"/>
                <w:sz w:val="32"/>
                <w:szCs w:val="32"/>
              </w:rPr>
              <w:t xml:space="preserve">    涉及《规定》的具体操作问题，以《规定实施细则》或《规定实施方案》及其相关政府执行文件为准。</w:t>
            </w:r>
          </w:p>
        </w:tc>
      </w:tr>
    </w:tbl>
    <w:p>
      <w:pPr>
        <w:spacing w:line="560" w:lineRule="exact"/>
        <w:ind w:firstLine="640" w:firstLineChars="200"/>
        <w:rPr>
          <w:rFonts w:hint="eastAsia" w:ascii="仿宋" w:hAnsi="仿宋" w:eastAsia="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田远征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对酒吧经营和安全管理规定无意见；建议对酒吧开设地点进行规划，设立酒吧一条街的模式；对酒吧的文化构建和主题引导，鼓励合法经营资格的酒吧，确定酒吧文化主题；引导年轻人树立正确的价值观。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jc w:val="left"/>
              <w:rPr>
                <w:rFonts w:hint="eastAsia" w:ascii="仿宋" w:hAnsi="仿宋" w:eastAsia="仿宋"/>
                <w:sz w:val="32"/>
                <w:szCs w:val="32"/>
              </w:rPr>
            </w:pPr>
            <w:r>
              <w:rPr>
                <w:rFonts w:hint="eastAsia" w:ascii="仿宋" w:hAnsi="仿宋" w:eastAsia="仿宋"/>
                <w:sz w:val="32"/>
                <w:szCs w:val="32"/>
              </w:rPr>
              <w:t xml:space="preserve">    涉及《规定》的具体操作问题，以《规定实施细则》或《规定实施方案》及其相关政府执行文件为准。</w:t>
            </w:r>
          </w:p>
        </w:tc>
      </w:tr>
    </w:tbl>
    <w:p>
      <w:pPr>
        <w:spacing w:line="560" w:lineRule="exact"/>
        <w:ind w:firstLine="640" w:firstLineChars="200"/>
        <w:rPr>
          <w:rFonts w:hint="eastAsia" w:ascii="仿宋" w:hAnsi="仿宋" w:eastAsia="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宋敬卓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营业性演出定义；晚上二十二点前噪音分贝过高，如何处理，是否有分贝和振动值上限规定；定期检查酒吧出售的酒水及进货渠道；市民投诉制度。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1、营业性演出定义，在《营业性演出管理条例》（国务院令第528号）第二条和《营业性演出管理条例实施细则》（中华人民共和国文化部令第47号）第二条中有明确规。</w:t>
            </w:r>
          </w:p>
          <w:p>
            <w:pPr>
              <w:spacing w:line="560" w:lineRule="exact"/>
              <w:ind w:firstLine="640" w:firstLineChars="200"/>
              <w:jc w:val="left"/>
              <w:rPr>
                <w:rFonts w:hint="eastAsia" w:ascii="仿宋" w:hAnsi="仿宋" w:eastAsia="仿宋" w:cs="仿宋"/>
                <w:sz w:val="32"/>
                <w:szCs w:val="32"/>
                <w:shd w:val="clear" w:color="auto" w:fill="FFFFFF"/>
              </w:rPr>
            </w:pPr>
            <w:r>
              <w:rPr>
                <w:rFonts w:hint="eastAsia" w:ascii="仿宋" w:hAnsi="仿宋" w:eastAsia="仿宋"/>
                <w:sz w:val="32"/>
                <w:szCs w:val="32"/>
              </w:rPr>
              <w:t>2、《规定》第十二条中涉及噪音分呗值的设定，是按照“</w:t>
            </w:r>
            <w:r>
              <w:rPr>
                <w:rFonts w:hint="eastAsia" w:ascii="仿宋" w:hAnsi="仿宋" w:eastAsia="仿宋" w:cs="仿宋"/>
                <w:sz w:val="32"/>
                <w:szCs w:val="32"/>
                <w:shd w:val="clear" w:color="auto" w:fill="FFFFFF"/>
              </w:rPr>
              <w:t>地方标准可高于国家标准，但不得超出国家标准</w:t>
            </w:r>
            <w:r>
              <w:rPr>
                <w:rFonts w:hint="eastAsia" w:ascii="仿宋" w:hAnsi="仿宋" w:eastAsia="仿宋"/>
                <w:sz w:val="32"/>
                <w:szCs w:val="32"/>
              </w:rPr>
              <w:t>”</w:t>
            </w:r>
            <w:r>
              <w:rPr>
                <w:rFonts w:hint="eastAsia" w:ascii="仿宋" w:hAnsi="仿宋" w:eastAsia="仿宋" w:cs="仿宋"/>
                <w:sz w:val="32"/>
                <w:szCs w:val="32"/>
                <w:shd w:val="clear" w:color="auto" w:fill="FFFFFF"/>
              </w:rPr>
              <w:t>的原则，</w:t>
            </w:r>
            <w:r>
              <w:rPr>
                <w:rFonts w:hint="eastAsia" w:ascii="仿宋" w:hAnsi="仿宋" w:eastAsia="仿宋"/>
                <w:sz w:val="32"/>
                <w:szCs w:val="32"/>
              </w:rPr>
              <w:t>严格按照国家</w:t>
            </w:r>
            <w:r>
              <w:rPr>
                <w:rFonts w:hint="eastAsia" w:ascii="仿宋" w:hAnsi="仿宋" w:eastAsia="仿宋" w:cs="仿宋"/>
                <w:sz w:val="32"/>
                <w:szCs w:val="32"/>
                <w:shd w:val="clear" w:color="auto" w:fill="FFFFFF"/>
              </w:rPr>
              <w:t>规定的环境噪声排放标准予以设定。</w:t>
            </w:r>
          </w:p>
          <w:p>
            <w:pPr>
              <w:spacing w:line="560" w:lineRule="exact"/>
              <w:ind w:firstLine="640" w:firstLineChars="200"/>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3、《规定》第三条规定，各职能部门在各自的权限范围依法履职，严厉打击违法行为。</w:t>
            </w:r>
          </w:p>
          <w:p>
            <w:pPr>
              <w:spacing w:line="560" w:lineRule="exact"/>
              <w:ind w:firstLine="640" w:firstLineChars="200"/>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4、《规定》第五条对市民投诉举报制度有了明确规定。</w:t>
            </w:r>
          </w:p>
        </w:tc>
      </w:tr>
    </w:tbl>
    <w:p>
      <w:pPr>
        <w:spacing w:line="560" w:lineRule="exact"/>
        <w:ind w:firstLine="640" w:firstLineChars="200"/>
        <w:rPr>
          <w:rFonts w:hint="eastAsia" w:ascii="仿宋" w:hAnsi="仿宋" w:eastAsia="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龚巍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加强酒吧安全管理，防止未成年人乱入。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rPr>
                <w:rFonts w:hint="eastAsia" w:ascii="仿宋" w:hAnsi="仿宋" w:eastAsia="仿宋"/>
                <w:sz w:val="32"/>
                <w:szCs w:val="32"/>
              </w:rPr>
            </w:pPr>
            <w:r>
              <w:rPr>
                <w:rFonts w:hint="eastAsia" w:ascii="仿宋" w:hAnsi="仿宋" w:eastAsia="仿宋"/>
                <w:sz w:val="32"/>
                <w:szCs w:val="32"/>
              </w:rPr>
              <w:t xml:space="preserve">    上位法已有明确规定。</w:t>
            </w:r>
          </w:p>
        </w:tc>
      </w:tr>
    </w:tbl>
    <w:p>
      <w:pPr>
        <w:spacing w:line="560" w:lineRule="exact"/>
        <w:ind w:firstLine="640" w:firstLineChars="200"/>
        <w:rPr>
          <w:rFonts w:hint="eastAsia" w:ascii="仿宋" w:hAnsi="仿宋" w:eastAsia="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top"/>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top"/>
          </w:tcPr>
          <w:p>
            <w:pPr>
              <w:spacing w:line="560" w:lineRule="exact"/>
              <w:jc w:val="center"/>
              <w:rPr>
                <w:rFonts w:hint="eastAsia" w:ascii="仿宋" w:hAnsi="仿宋" w:eastAsia="仿宋"/>
                <w:sz w:val="32"/>
                <w:szCs w:val="32"/>
              </w:rPr>
            </w:pPr>
            <w:r>
              <w:rPr>
                <w:rFonts w:hint="eastAsia" w:ascii="仿宋" w:hAnsi="仿宋" w:eastAsia="仿宋"/>
                <w:sz w:val="32"/>
                <w:szCs w:val="32"/>
              </w:rPr>
              <w:t>向丽蓉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6" w:type="dxa"/>
            <w:vAlign w:val="top"/>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top"/>
          </w:tcPr>
          <w:p>
            <w:pPr>
              <w:spacing w:line="560" w:lineRule="exact"/>
              <w:rPr>
                <w:rFonts w:hint="eastAsia" w:ascii="仿宋" w:hAnsi="仿宋" w:eastAsia="仿宋"/>
                <w:sz w:val="32"/>
                <w:szCs w:val="32"/>
              </w:rPr>
            </w:pPr>
            <w:r>
              <w:rPr>
                <w:rFonts w:hint="eastAsia" w:ascii="仿宋" w:hAnsi="仿宋" w:eastAsia="仿宋"/>
                <w:sz w:val="32"/>
                <w:szCs w:val="32"/>
              </w:rPr>
              <w:t xml:space="preserve">    《规定》对酒吧设立地点，从事娱乐项目等都明文规定，对维护社会秩序、社会稳定起到了积极作用，相关部门能否加强管理。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top"/>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top"/>
          </w:tcPr>
          <w:p>
            <w:pPr>
              <w:spacing w:line="56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cs="仿宋"/>
                <w:sz w:val="32"/>
                <w:szCs w:val="32"/>
                <w:shd w:val="clear" w:color="auto" w:fill="FFFFFF"/>
              </w:rPr>
              <w:t>《规定》第三条规定，各职能部门在各自的权限范围依法履职；《规定》第二十三条规定对各职能部门的工作人员</w:t>
            </w:r>
            <w:r>
              <w:rPr>
                <w:rFonts w:hint="eastAsia" w:ascii="仿宋" w:hAnsi="仿宋" w:eastAsia="仿宋" w:cs="仿宋"/>
                <w:sz w:val="32"/>
                <w:szCs w:val="32"/>
              </w:rPr>
              <w:t>滥用职权、玩忽职守、徇私舞弊的行为也进行约束</w:t>
            </w:r>
            <w:r>
              <w:rPr>
                <w:rFonts w:hint="eastAsia" w:ascii="仿宋" w:hAnsi="仿宋" w:eastAsia="仿宋" w:cs="仿宋"/>
                <w:sz w:val="32"/>
                <w:szCs w:val="32"/>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杨丽娟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rPr>
                <w:rFonts w:hint="eastAsia" w:ascii="仿宋" w:hAnsi="仿宋" w:eastAsia="仿宋"/>
                <w:sz w:val="32"/>
                <w:szCs w:val="32"/>
              </w:rPr>
            </w:pPr>
            <w:r>
              <w:rPr>
                <w:rFonts w:hint="eastAsia" w:ascii="仿宋" w:hAnsi="仿宋" w:eastAsia="仿宋"/>
                <w:sz w:val="32"/>
                <w:szCs w:val="32"/>
              </w:rPr>
              <w:t>很好，让大家了对酒吧经营和安全管理规定有更深刻的了解。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rPr>
                <w:rFonts w:hint="eastAsia" w:ascii="仿宋" w:hAnsi="仿宋" w:eastAsia="仿宋"/>
                <w:sz w:val="32"/>
                <w:szCs w:val="32"/>
              </w:rPr>
            </w:pPr>
            <w:r>
              <w:rPr>
                <w:rFonts w:hint="eastAsia" w:ascii="仿宋" w:hAnsi="仿宋" w:eastAsia="仿宋"/>
                <w:sz w:val="32"/>
                <w:szCs w:val="32"/>
              </w:rPr>
              <w:t xml:space="preserve">    </w:t>
            </w:r>
          </w:p>
        </w:tc>
      </w:tr>
    </w:tbl>
    <w:p>
      <w:pPr>
        <w:spacing w:line="560" w:lineRule="exact"/>
        <w:ind w:firstLine="640" w:firstLineChars="200"/>
        <w:rPr>
          <w:rFonts w:hint="eastAsia" w:ascii="仿宋" w:hAnsi="仿宋" w:eastAsia="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吴洪波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rPr>
                <w:rFonts w:hint="eastAsia" w:ascii="仿宋" w:hAnsi="仿宋" w:eastAsia="仿宋"/>
                <w:sz w:val="32"/>
                <w:szCs w:val="32"/>
              </w:rPr>
            </w:pPr>
            <w:r>
              <w:rPr>
                <w:rFonts w:hint="eastAsia" w:ascii="仿宋" w:hAnsi="仿宋" w:eastAsia="仿宋"/>
                <w:sz w:val="32"/>
                <w:szCs w:val="32"/>
              </w:rPr>
              <w:t>无意见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rPr>
                <w:rFonts w:hint="eastAsia" w:ascii="仿宋" w:hAnsi="仿宋" w:eastAsia="仿宋"/>
                <w:sz w:val="32"/>
                <w:szCs w:val="32"/>
              </w:rPr>
            </w:pPr>
            <w:r>
              <w:rPr>
                <w:rFonts w:hint="eastAsia" w:ascii="仿宋" w:hAnsi="仿宋" w:eastAsia="仿宋"/>
                <w:sz w:val="32"/>
                <w:szCs w:val="32"/>
              </w:rPr>
              <w:t xml:space="preserve">    </w:t>
            </w:r>
          </w:p>
        </w:tc>
      </w:tr>
    </w:tbl>
    <w:p>
      <w:pPr>
        <w:spacing w:line="560" w:lineRule="exact"/>
        <w:ind w:firstLine="640" w:firstLineChars="200"/>
        <w:rPr>
          <w:rFonts w:hint="eastAsia" w:ascii="仿宋" w:hAnsi="仿宋" w:eastAsia="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韩志芬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rPr>
                <w:rFonts w:hint="eastAsia" w:ascii="仿宋" w:hAnsi="仿宋" w:eastAsia="仿宋"/>
                <w:sz w:val="32"/>
                <w:szCs w:val="32"/>
              </w:rPr>
            </w:pPr>
            <w:r>
              <w:rPr>
                <w:rFonts w:hint="eastAsia" w:ascii="仿宋" w:hAnsi="仿宋" w:eastAsia="仿宋"/>
                <w:sz w:val="32"/>
                <w:szCs w:val="32"/>
              </w:rPr>
              <w:t>《规定》加强了酒吧行业管理，保障了人民群众生命、财产安全，维护市民的共同利益。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rPr>
                <w:rFonts w:hint="eastAsia" w:ascii="仿宋" w:hAnsi="仿宋" w:eastAsia="仿宋"/>
                <w:sz w:val="32"/>
                <w:szCs w:val="32"/>
              </w:rPr>
            </w:pPr>
            <w:r>
              <w:rPr>
                <w:rFonts w:hint="eastAsia" w:ascii="仿宋" w:hAnsi="仿宋" w:eastAsia="仿宋"/>
                <w:sz w:val="32"/>
                <w:szCs w:val="32"/>
              </w:rPr>
              <w:t xml:space="preserve">    </w:t>
            </w:r>
          </w:p>
        </w:tc>
      </w:tr>
    </w:tbl>
    <w:p>
      <w:pPr>
        <w:spacing w:line="560" w:lineRule="exact"/>
        <w:rPr>
          <w:rFonts w:hint="eastAsia" w:ascii="仿宋" w:hAnsi="仿宋" w:eastAsia="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杨清华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rPr>
                <w:rFonts w:hint="eastAsia" w:ascii="仿宋" w:hAnsi="仿宋" w:eastAsia="仿宋"/>
                <w:sz w:val="32"/>
                <w:szCs w:val="32"/>
              </w:rPr>
            </w:pPr>
            <w:r>
              <w:rPr>
                <w:rFonts w:hint="eastAsia" w:ascii="仿宋" w:hAnsi="仿宋" w:eastAsia="仿宋"/>
                <w:sz w:val="32"/>
                <w:szCs w:val="32"/>
              </w:rPr>
              <w:t>望相关部门对员工多培训。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rPr>
                <w:rFonts w:hint="eastAsia" w:ascii="仿宋" w:hAnsi="仿宋" w:eastAsia="仿宋"/>
                <w:sz w:val="32"/>
                <w:szCs w:val="32"/>
              </w:rPr>
            </w:pPr>
          </w:p>
        </w:tc>
      </w:tr>
    </w:tbl>
    <w:p>
      <w:pPr>
        <w:spacing w:line="560" w:lineRule="exact"/>
        <w:ind w:firstLine="640" w:firstLineChars="200"/>
        <w:rPr>
          <w:rFonts w:hint="eastAsia" w:ascii="仿宋" w:hAnsi="仿宋" w:eastAsia="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余凯凯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rPr>
                <w:rFonts w:hint="eastAsia" w:ascii="仿宋" w:hAnsi="仿宋" w:eastAsia="仿宋"/>
                <w:sz w:val="32"/>
                <w:szCs w:val="32"/>
              </w:rPr>
            </w:pPr>
            <w:r>
              <w:rPr>
                <w:rFonts w:hint="eastAsia" w:ascii="仿宋" w:hAnsi="仿宋" w:eastAsia="仿宋"/>
                <w:sz w:val="32"/>
                <w:szCs w:val="32"/>
              </w:rPr>
              <w:t>无意间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rPr>
                <w:rFonts w:hint="eastAsia" w:ascii="仿宋" w:hAnsi="仿宋" w:eastAsia="仿宋"/>
                <w:sz w:val="32"/>
                <w:szCs w:val="32"/>
              </w:rPr>
            </w:pPr>
          </w:p>
        </w:tc>
      </w:tr>
    </w:tbl>
    <w:p>
      <w:pPr>
        <w:spacing w:line="560" w:lineRule="exact"/>
        <w:ind w:firstLine="640" w:firstLineChars="200"/>
        <w:rPr>
          <w:rFonts w:hint="eastAsia" w:ascii="仿宋" w:hAnsi="仿宋" w:eastAsia="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余亚玲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rPr>
                <w:rFonts w:hint="eastAsia" w:ascii="仿宋" w:hAnsi="仿宋" w:eastAsia="仿宋"/>
                <w:sz w:val="32"/>
                <w:szCs w:val="32"/>
              </w:rPr>
            </w:pPr>
            <w:r>
              <w:rPr>
                <w:rFonts w:hint="eastAsia" w:ascii="仿宋" w:hAnsi="仿宋" w:eastAsia="仿宋"/>
                <w:sz w:val="32"/>
                <w:szCs w:val="32"/>
              </w:rPr>
              <w:t>依法依规、合法经营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rPr>
                <w:rFonts w:hint="eastAsia" w:ascii="仿宋" w:hAnsi="仿宋" w:eastAsia="仿宋"/>
                <w:sz w:val="32"/>
                <w:szCs w:val="32"/>
              </w:rPr>
            </w:pPr>
          </w:p>
        </w:tc>
      </w:tr>
    </w:tbl>
    <w:p>
      <w:pPr>
        <w:ind w:firstLine="640" w:firstLineChars="200"/>
        <w:rPr>
          <w:rFonts w:hint="eastAsia" w:ascii="仿宋" w:hAnsi="仿宋" w:eastAsia="仿宋" w:cs="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杨清华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rPr>
                <w:rFonts w:hint="eastAsia" w:ascii="仿宋" w:hAnsi="仿宋" w:eastAsia="仿宋"/>
                <w:sz w:val="32"/>
                <w:szCs w:val="32"/>
              </w:rPr>
            </w:pPr>
            <w:r>
              <w:rPr>
                <w:rFonts w:hint="eastAsia" w:ascii="仿宋" w:hAnsi="仿宋" w:eastAsia="仿宋"/>
                <w:sz w:val="32"/>
                <w:szCs w:val="32"/>
              </w:rPr>
              <w:t>望相关部门对员工多培训。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rPr>
                <w:rFonts w:hint="eastAsia" w:ascii="仿宋" w:hAnsi="仿宋" w:eastAsia="仿宋"/>
                <w:sz w:val="32"/>
                <w:szCs w:val="32"/>
              </w:rPr>
            </w:pPr>
          </w:p>
        </w:tc>
      </w:tr>
    </w:tbl>
    <w:p>
      <w:pPr>
        <w:ind w:firstLine="640" w:firstLineChars="200"/>
        <w:rPr>
          <w:rFonts w:hint="eastAsia" w:ascii="仿宋" w:hAnsi="仿宋" w:eastAsia="仿宋" w:cs="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李晓霞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rPr>
                <w:rFonts w:hint="eastAsia" w:ascii="仿宋" w:hAnsi="仿宋" w:eastAsia="仿宋"/>
                <w:sz w:val="32"/>
                <w:szCs w:val="32"/>
              </w:rPr>
            </w:pPr>
            <w:r>
              <w:rPr>
                <w:rFonts w:hint="eastAsia" w:ascii="仿宋" w:hAnsi="仿宋" w:eastAsia="仿宋"/>
                <w:sz w:val="32"/>
                <w:szCs w:val="32"/>
              </w:rPr>
              <w:t>无意见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rPr>
                <w:rFonts w:hint="eastAsia" w:ascii="仿宋" w:hAnsi="仿宋" w:eastAsia="仿宋"/>
                <w:sz w:val="32"/>
                <w:szCs w:val="32"/>
              </w:rPr>
            </w:pPr>
          </w:p>
        </w:tc>
      </w:tr>
    </w:tbl>
    <w:p>
      <w:pPr>
        <w:ind w:firstLine="640" w:firstLineChars="200"/>
        <w:rPr>
          <w:rFonts w:hint="eastAsia" w:ascii="仿宋" w:hAnsi="仿宋" w:eastAsia="仿宋" w:cs="仿宋"/>
          <w:sz w:val="32"/>
          <w:szCs w:val="32"/>
        </w:rPr>
      </w:pPr>
    </w:p>
    <w:tbl>
      <w:tblPr>
        <w:tblStyle w:val="3"/>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代表姓名</w:t>
            </w:r>
          </w:p>
        </w:tc>
        <w:tc>
          <w:tcPr>
            <w:tcW w:w="6893"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石远银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代表意见</w:t>
            </w:r>
          </w:p>
        </w:tc>
        <w:tc>
          <w:tcPr>
            <w:tcW w:w="6893" w:type="dxa"/>
            <w:vAlign w:val="center"/>
          </w:tcPr>
          <w:p>
            <w:pPr>
              <w:spacing w:line="560" w:lineRule="exact"/>
              <w:rPr>
                <w:rFonts w:hint="eastAsia" w:ascii="仿宋" w:hAnsi="仿宋" w:eastAsia="仿宋"/>
                <w:sz w:val="32"/>
                <w:szCs w:val="32"/>
              </w:rPr>
            </w:pPr>
            <w:r>
              <w:rPr>
                <w:rFonts w:hint="eastAsia" w:ascii="仿宋" w:hAnsi="仿宋" w:eastAsia="仿宋"/>
                <w:sz w:val="32"/>
                <w:szCs w:val="32"/>
              </w:rPr>
              <w:t>无意见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Align w:val="center"/>
          </w:tcPr>
          <w:p>
            <w:pPr>
              <w:spacing w:line="560" w:lineRule="exact"/>
              <w:jc w:val="center"/>
              <w:rPr>
                <w:rFonts w:hint="eastAsia" w:ascii="仿宋" w:hAnsi="仿宋" w:eastAsia="仿宋"/>
                <w:sz w:val="32"/>
                <w:szCs w:val="32"/>
              </w:rPr>
            </w:pPr>
            <w:r>
              <w:rPr>
                <w:rFonts w:hint="eastAsia" w:ascii="仿宋" w:hAnsi="仿宋" w:eastAsia="仿宋"/>
                <w:sz w:val="32"/>
                <w:szCs w:val="32"/>
              </w:rPr>
              <w:t>采纳情况</w:t>
            </w:r>
          </w:p>
        </w:tc>
        <w:tc>
          <w:tcPr>
            <w:tcW w:w="6893" w:type="dxa"/>
            <w:vAlign w:val="center"/>
          </w:tcPr>
          <w:p>
            <w:pPr>
              <w:spacing w:line="560" w:lineRule="exact"/>
              <w:rPr>
                <w:rFonts w:hint="eastAsia" w:ascii="仿宋" w:hAnsi="仿宋" w:eastAsia="仿宋"/>
                <w:sz w:val="32"/>
                <w:szCs w:val="32"/>
              </w:rPr>
            </w:pPr>
          </w:p>
        </w:tc>
      </w:tr>
    </w:tbl>
    <w:p>
      <w:pPr>
        <w:ind w:firstLine="640" w:firstLineChars="200"/>
        <w:rPr>
          <w:rFonts w:hint="eastAsia" w:ascii="仿宋" w:hAnsi="仿宋" w:eastAsia="仿宋" w:cs="仿宋"/>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215DD"/>
    <w:multiLevelType w:val="singleLevel"/>
    <w:tmpl w:val="5AE215D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305B0"/>
    <w:rsid w:val="040305B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2018-05-04T08:11:00Z</dcterms:created>
  <dc:creator>新月</dc:creator>
  <cp:lastModifiedBy>新月</cp:lastModifiedBy>
  <dcterms:modified xsi:type="dcterms:W3CDTF">2018-05-04T08:11:40Z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