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sz w:val="32"/>
          <w:szCs w:val="32"/>
        </w:rPr>
      </w:pPr>
      <w:r>
        <w:rPr>
          <w:rFonts w:eastAsia="黑体"/>
          <w:sz w:val="32"/>
          <w:szCs w:val="32"/>
        </w:rPr>
        <w:t>附件1</w:t>
      </w:r>
      <w:r>
        <w:rPr>
          <w:rFonts w:hint="eastAsia" w:eastAsia="黑体"/>
          <w:sz w:val="32"/>
          <w:szCs w:val="32"/>
        </w:rPr>
        <w:t>：</w:t>
      </w:r>
    </w:p>
    <w:p>
      <w:pPr>
        <w:spacing w:line="600" w:lineRule="exact"/>
        <w:jc w:val="left"/>
        <w:rPr>
          <w:rFonts w:eastAsia="黑体"/>
          <w:sz w:val="32"/>
          <w:szCs w:val="32"/>
        </w:rPr>
      </w:pPr>
    </w:p>
    <w:p>
      <w:pPr>
        <w:spacing w:line="600" w:lineRule="exact"/>
        <w:jc w:val="center"/>
        <w:rPr>
          <w:rFonts w:hint="eastAsia" w:eastAsia="方正小标宋简体" w:cs="方正小标宋简体"/>
          <w:sz w:val="44"/>
          <w:szCs w:val="44"/>
          <w:lang w:eastAsia="zh-CN"/>
        </w:rPr>
      </w:pPr>
      <w:r>
        <w:rPr>
          <w:rFonts w:hint="eastAsia" w:eastAsia="方正小标宋简体" w:cs="方正小标宋简体"/>
          <w:sz w:val="44"/>
          <w:szCs w:val="44"/>
          <w:lang w:eastAsia="zh-CN"/>
        </w:rPr>
        <w:t>吉首市自然资源局</w:t>
      </w:r>
    </w:p>
    <w:p>
      <w:pPr>
        <w:spacing w:line="600" w:lineRule="exact"/>
        <w:jc w:val="center"/>
        <w:rPr>
          <w:rFonts w:hint="eastAsia" w:eastAsia="方正小标宋简体" w:cs="方正小标宋简体"/>
          <w:sz w:val="44"/>
          <w:szCs w:val="44"/>
        </w:rPr>
      </w:pPr>
      <w:r>
        <w:rPr>
          <w:rFonts w:hint="eastAsia" w:eastAsia="方正小标宋简体" w:cs="方正小标宋简体"/>
          <w:sz w:val="44"/>
          <w:szCs w:val="44"/>
        </w:rPr>
        <w:t>关于开展</w:t>
      </w:r>
      <w:r>
        <w:rPr>
          <w:rFonts w:hint="eastAsia" w:eastAsia="方正小标宋简体" w:cs="方正小标宋简体"/>
          <w:sz w:val="44"/>
          <w:szCs w:val="44"/>
          <w:lang w:val="en-US" w:eastAsia="zh-CN"/>
        </w:rPr>
        <w:t>2021</w:t>
      </w:r>
      <w:r>
        <w:rPr>
          <w:rFonts w:hint="eastAsia" w:eastAsia="方正小标宋简体" w:cs="方正小标宋简体"/>
          <w:sz w:val="44"/>
          <w:szCs w:val="44"/>
        </w:rPr>
        <w:t>年度部门整体支出绩效自评工作的通知</w:t>
      </w:r>
    </w:p>
    <w:p>
      <w:pPr>
        <w:spacing w:line="600" w:lineRule="exact"/>
        <w:rPr>
          <w:rFonts w:hint="eastAsia" w:eastAsia="仿宋_GB2312"/>
          <w:sz w:val="32"/>
          <w:szCs w:val="32"/>
          <w:lang w:eastAsia="zh-CN"/>
        </w:rPr>
      </w:pPr>
      <w:r>
        <w:rPr>
          <w:rFonts w:hint="eastAsia" w:eastAsia="仿宋_GB2312"/>
          <w:sz w:val="32"/>
          <w:szCs w:val="32"/>
          <w:lang w:eastAsia="zh-CN"/>
        </w:rPr>
        <w:t>局本级及二级单位：</w:t>
      </w:r>
    </w:p>
    <w:p>
      <w:pPr>
        <w:spacing w:line="600" w:lineRule="exact"/>
        <w:ind w:firstLine="632" w:firstLineChars="200"/>
        <w:rPr>
          <w:rFonts w:eastAsia="黑体"/>
          <w:sz w:val="32"/>
          <w:szCs w:val="32"/>
        </w:rPr>
      </w:pPr>
      <w:r>
        <w:rPr>
          <w:rFonts w:hint="eastAsia" w:ascii="仿宋_GB2312" w:eastAsia="仿宋_GB2312"/>
          <w:spacing w:val="-2"/>
          <w:sz w:val="32"/>
          <w:szCs w:val="32"/>
        </w:rPr>
        <w:t>为进一步规范财政资金管理，强化部门责任意识，切实提高财政资金使用效益，</w:t>
      </w:r>
      <w:r>
        <w:rPr>
          <w:rFonts w:hint="eastAsia" w:eastAsia="仿宋_GB2312"/>
          <w:spacing w:val="-2"/>
          <w:sz w:val="32"/>
          <w:szCs w:val="32"/>
        </w:rPr>
        <w:t>根据《湖南省财政厅关于印发〈湖南省预算支出绩效评价管理办法〉的通知》（湘财绩〔2020〕7号）和《吉首市本级预算部门整体支出绩效自评操作规程》（吉财绩〔2021〕23号）等文件精神，</w:t>
      </w:r>
      <w:r>
        <w:rPr>
          <w:rFonts w:hint="eastAsia" w:ascii="仿宋_GB2312" w:eastAsia="仿宋_GB2312"/>
          <w:spacing w:val="-2"/>
          <w:sz w:val="32"/>
          <w:szCs w:val="32"/>
        </w:rPr>
        <w:t>现就开展2021年度市本级财政资金绩效自评工作有关事项通知如下：</w:t>
      </w:r>
      <w:bookmarkStart w:id="0" w:name="_GoBack"/>
      <w:bookmarkEnd w:id="0"/>
    </w:p>
    <w:p>
      <w:pPr>
        <w:spacing w:line="600" w:lineRule="exact"/>
        <w:ind w:firstLine="640" w:firstLineChars="200"/>
        <w:rPr>
          <w:rFonts w:eastAsia="黑体"/>
          <w:sz w:val="32"/>
          <w:szCs w:val="32"/>
        </w:rPr>
      </w:pPr>
      <w:r>
        <w:rPr>
          <w:rFonts w:eastAsia="黑体"/>
          <w:sz w:val="32"/>
          <w:szCs w:val="32"/>
        </w:rPr>
        <w:t>一、自评范围</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2021</w:t>
      </w:r>
      <w:r>
        <w:rPr>
          <w:rFonts w:hint="eastAsia" w:eastAsia="仿宋_GB2312" w:cs="仿宋_GB2312"/>
          <w:sz w:val="32"/>
          <w:szCs w:val="32"/>
        </w:rPr>
        <w:t>年度市财政安排给本部门整体支出56405.59万元，其中，一般公共预算支出</w:t>
      </w:r>
      <w:r>
        <w:rPr>
          <w:rFonts w:hint="eastAsia" w:eastAsia="仿宋_GB2312" w:cs="仿宋_GB2312"/>
          <w:sz w:val="32"/>
          <w:szCs w:val="32"/>
          <w:lang w:val="en-US" w:eastAsia="zh-CN"/>
        </w:rPr>
        <w:t>14681.53</w:t>
      </w:r>
      <w:r>
        <w:rPr>
          <w:rFonts w:hint="eastAsia" w:eastAsia="仿宋_GB2312" w:cs="仿宋_GB2312"/>
          <w:sz w:val="32"/>
          <w:szCs w:val="32"/>
        </w:rPr>
        <w:t>万元，政府性基金预算支出41724.06万元，国有资本经营预算支出</w:t>
      </w:r>
      <w:r>
        <w:rPr>
          <w:rFonts w:hint="eastAsia" w:eastAsia="仿宋_GB2312" w:cs="仿宋_GB2312"/>
          <w:sz w:val="32"/>
          <w:szCs w:val="32"/>
          <w:lang w:val="en-US" w:eastAsia="zh-CN"/>
        </w:rPr>
        <w:t>0</w:t>
      </w:r>
      <w:r>
        <w:rPr>
          <w:rFonts w:hint="eastAsia" w:eastAsia="仿宋_GB2312" w:cs="仿宋_GB2312"/>
          <w:sz w:val="32"/>
          <w:szCs w:val="32"/>
        </w:rPr>
        <w:t>万元，社会保险基金预算支出</w:t>
      </w:r>
      <w:r>
        <w:rPr>
          <w:rFonts w:hint="eastAsia" w:eastAsia="仿宋_GB2312" w:cs="仿宋_GB2312"/>
          <w:sz w:val="32"/>
          <w:szCs w:val="32"/>
          <w:lang w:val="en-US" w:eastAsia="zh-CN"/>
        </w:rPr>
        <w:t>0</w:t>
      </w:r>
      <w:r>
        <w:rPr>
          <w:rFonts w:hint="eastAsia" w:eastAsia="仿宋_GB2312" w:cs="仿宋_GB2312"/>
          <w:sz w:val="32"/>
          <w:szCs w:val="32"/>
        </w:rPr>
        <w:t>万元。一般公共预算支出包括基本支出5303.68万元、项目支出51101.91万元。</w:t>
      </w:r>
    </w:p>
    <w:p>
      <w:pPr>
        <w:spacing w:line="600" w:lineRule="exact"/>
        <w:ind w:firstLine="640" w:firstLineChars="200"/>
        <w:rPr>
          <w:rFonts w:eastAsia="黑体"/>
          <w:sz w:val="32"/>
          <w:szCs w:val="32"/>
        </w:rPr>
      </w:pPr>
      <w:r>
        <w:rPr>
          <w:rFonts w:eastAsia="黑体"/>
          <w:sz w:val="32"/>
          <w:szCs w:val="32"/>
        </w:rPr>
        <w:t>二、自评主要依据</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（一）《中华人民共和国预算法》、国家其他相关法律、法规和规章制度；</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（三）市委、市政府制定的国民经济与社会发展规划及方针政策，关于重点工作或重大项目印发的指导意见和工作要求等文件；</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（四）预算管理和绩效评价相关制度和文件；</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（五）市级预算部门“三定”方案、中长期事业发展规划及年度工作计划；</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（七）项目设立背景和目标，项目及资金管理办法、财务会计资料；</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（八）人大预决算审查报告、审计报告及决定、财政稽核监督报告等；</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（九）相关行业政策、行业标准及专业技术规范；</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（十）其他相关资料。</w:t>
      </w:r>
    </w:p>
    <w:p>
      <w:pPr>
        <w:spacing w:line="600" w:lineRule="exact"/>
        <w:ind w:firstLine="640" w:firstLineChars="200"/>
        <w:rPr>
          <w:rFonts w:eastAsia="黑体"/>
          <w:sz w:val="32"/>
          <w:szCs w:val="32"/>
        </w:rPr>
      </w:pPr>
      <w:r>
        <w:rPr>
          <w:rFonts w:eastAsia="黑体"/>
          <w:sz w:val="32"/>
          <w:szCs w:val="32"/>
        </w:rPr>
        <w:t>三、自评主要内容</w:t>
      </w:r>
    </w:p>
    <w:p>
      <w:pPr>
        <w:spacing w:line="600" w:lineRule="exact"/>
        <w:ind w:firstLine="640" w:firstLineChars="200"/>
        <w:rPr>
          <w:rFonts w:eastAsia="仿宋_GB2312" w:cs="仿宋_GB2312"/>
          <w:sz w:val="32"/>
          <w:szCs w:val="32"/>
        </w:rPr>
      </w:pPr>
      <w:r>
        <w:rPr>
          <w:rFonts w:hint="eastAsia" w:eastAsia="仿宋_GB2312" w:cs="仿宋_GB2312"/>
          <w:sz w:val="32"/>
          <w:szCs w:val="32"/>
        </w:rPr>
        <w:t>（一）市直预算部门（单位）整体支出绩效自评应对本部门（单位）一个预算年度周期内的所有市级预算支出进行评价；根据实际情况，可以延伸至上级转移支付资金。市直预算部门（单位）整体支出绩效自评数据统计截止时间为2021年12月31日。</w:t>
      </w:r>
    </w:p>
    <w:p>
      <w:pPr>
        <w:spacing w:line="600" w:lineRule="exact"/>
        <w:ind w:firstLine="640" w:firstLineChars="200"/>
        <w:rPr>
          <w:rFonts w:eastAsia="仿宋_GB2312" w:cs="仿宋_GB2312"/>
          <w:color w:val="000000"/>
          <w:sz w:val="32"/>
          <w:szCs w:val="32"/>
        </w:rPr>
      </w:pPr>
      <w:r>
        <w:rPr>
          <w:rFonts w:hint="eastAsia" w:eastAsia="仿宋_GB2312" w:cs="仿宋_GB2312"/>
          <w:sz w:val="32"/>
          <w:szCs w:val="32"/>
        </w:rPr>
        <w:t>（二）市直预算部门（单位）整体支出绩效自评的内容主要包括部门（单位）整体支出总体绩效目标、各项绩效指标完成情况以及预算执行情况。对未完成绩效目标或偏离绩效目标较大的要分析并说明原因，研究提出改进措施。同时，</w:t>
      </w:r>
      <w:r>
        <w:rPr>
          <w:rFonts w:hint="eastAsia" w:eastAsia="仿宋_GB2312" w:cs="仿宋_GB2312"/>
          <w:color w:val="000000"/>
          <w:sz w:val="32"/>
          <w:szCs w:val="32"/>
        </w:rPr>
        <w:t>围绕部门（单位）职责、行业发展规划，以预算资金管理为主线，总结部门（单位）资产管理和业务开展情况，从运行成本、管理效率、履职效能、社会效应、可持续发展能力和服务对象满意度等方面，衡量部门（单位）整体及核心业务实施效果。</w:t>
      </w:r>
    </w:p>
    <w:p>
      <w:pPr>
        <w:spacing w:line="600" w:lineRule="exact"/>
        <w:ind w:firstLine="640" w:firstLineChars="200"/>
        <w:rPr>
          <w:rFonts w:eastAsia="黑体"/>
          <w:sz w:val="32"/>
          <w:szCs w:val="32"/>
        </w:rPr>
      </w:pPr>
      <w:r>
        <w:rPr>
          <w:rFonts w:eastAsia="黑体"/>
          <w:sz w:val="32"/>
          <w:szCs w:val="32"/>
        </w:rPr>
        <w:t>四、自评程序和步骤</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一）单位自查。市级预算部门本级和所属二级机构，填报市级预算部门整体支出绩效评价基础数据表（附件2）、市级预算部门整体支出绩效自评表（附件3）、市级预算部门项目支出绩效自评表（附件4）、市级预算部门政府性基金预算支出绩效自评表（附件5）、市级预算部门国有资本经营预算支出绩效自评表（附件6）、市级预算部门社会保险基金预算支出绩效自评表（附件7），二级机构</w:t>
      </w:r>
      <w:r>
        <w:rPr>
          <w:rFonts w:hint="eastAsia" w:eastAsia="仿宋_GB2312" w:cs="仿宋_GB2312"/>
          <w:sz w:val="32"/>
          <w:szCs w:val="32"/>
          <w:lang w:eastAsia="zh-CN"/>
        </w:rPr>
        <w:t>于</w:t>
      </w:r>
      <w:r>
        <w:rPr>
          <w:rFonts w:hint="eastAsia" w:eastAsia="仿宋_GB2312" w:cs="仿宋_GB2312"/>
          <w:sz w:val="32"/>
          <w:szCs w:val="32"/>
          <w:lang w:val="en-US" w:eastAsia="zh-CN"/>
        </w:rPr>
        <w:t>7月1日前</w:t>
      </w:r>
      <w:r>
        <w:rPr>
          <w:rFonts w:hint="eastAsia" w:eastAsia="仿宋_GB2312" w:cs="仿宋_GB2312"/>
          <w:sz w:val="32"/>
          <w:szCs w:val="32"/>
        </w:rPr>
        <w:t>送市级预算部门。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（二）总结绩效。市级预算部门按照规定的文本格式和要求，撰写并汇总本级和所属二级机构部门整体支出绩效自评报告（参考格式见附件8），并对绩效自评报告进行修改完善。</w:t>
      </w:r>
    </w:p>
    <w:p>
      <w:pPr>
        <w:spacing w:line="600" w:lineRule="exact"/>
        <w:ind w:firstLine="640" w:firstLineChars="200"/>
        <w:rPr>
          <w:rFonts w:eastAsia="黑体"/>
          <w:sz w:val="32"/>
          <w:szCs w:val="32"/>
        </w:rPr>
      </w:pPr>
      <w:r>
        <w:rPr>
          <w:rFonts w:eastAsia="黑体"/>
          <w:sz w:val="32"/>
          <w:szCs w:val="32"/>
        </w:rPr>
        <w:t>五、有关要求</w:t>
      </w:r>
    </w:p>
    <w:p>
      <w:pPr>
        <w:spacing w:line="600" w:lineRule="exact"/>
        <w:ind w:left="0" w:leftChars="0" w:firstLine="617" w:firstLineChars="193"/>
        <w:rPr>
          <w:rFonts w:hint="eastAsia" w:eastAsia="仿宋_GB2312"/>
          <w:sz w:val="32"/>
          <w:szCs w:val="32"/>
        </w:rPr>
      </w:pPr>
      <w:r>
        <w:rPr>
          <w:rFonts w:hint="eastAsia" w:eastAsia="仿宋_GB2312"/>
          <w:sz w:val="32"/>
          <w:szCs w:val="32"/>
        </w:rPr>
        <w:t>（一）统一认识，明确责任。市直预算部门（单位）是绩效自评的组织实施主体，要按照《吉首市市级预算部门整体支出绩效自评操作规程》组织绩效评价，成立以财务机构牵头、相关业务股室人员参与的绩效自评工作小组，下达绩效自评通知，主要内容包括：评价范围、评价主要依据、评价主要内容、评价工作步骤、有关要求等五个方面，并附部门整体支出绩效评价基础数据表、部门整体支出绩效自评表等相关资料。</w:t>
      </w:r>
    </w:p>
    <w:p>
      <w:pPr>
        <w:spacing w:line="600" w:lineRule="exact"/>
        <w:ind w:left="0" w:leftChars="0" w:firstLine="640" w:firstLineChars="200"/>
        <w:rPr>
          <w:rFonts w:hint="eastAsia" w:eastAsia="仿宋_GB2312"/>
          <w:sz w:val="32"/>
          <w:szCs w:val="32"/>
        </w:rPr>
      </w:pPr>
      <w:r>
        <w:rPr>
          <w:rFonts w:hint="eastAsia" w:eastAsia="仿宋_GB2312"/>
          <w:sz w:val="32"/>
          <w:szCs w:val="32"/>
        </w:rPr>
        <w:t>（二）按时报送，注重质量。市直预算部门（单位）要注重评价质量，按照规定的文本格式及填报要求（相关数据表格下载详见附件2）撰写并汇总本级和所属二级机构部门整体支出绩效自评报告，于2022年7月1日前将市直预算部门（单位）绩效自评报告纸质版和电子版一并报送市财政局318室（联系电话0743-8537076）。各部门（单位）在绩效自评工作中，要实事求是，确保数据准确、分值合理、结果客观，避免搞形式、走过场，严禁刻意抬高分数、弄虚作假行为，各单位要对绩效自评结果的真实性负责。</w:t>
      </w:r>
    </w:p>
    <w:p>
      <w:pPr>
        <w:spacing w:line="600" w:lineRule="exact"/>
        <w:ind w:left="0" w:leftChars="0" w:firstLine="640" w:firstLineChars="200"/>
        <w:rPr>
          <w:rFonts w:hint="eastAsia" w:eastAsia="仿宋_GB2312"/>
          <w:sz w:val="32"/>
          <w:szCs w:val="32"/>
        </w:rPr>
      </w:pPr>
      <w:r>
        <w:rPr>
          <w:rFonts w:hint="eastAsia" w:eastAsia="仿宋_GB2312"/>
          <w:sz w:val="32"/>
          <w:szCs w:val="32"/>
        </w:rPr>
        <w:t>（三）重视结果，强化应用。各市直预算部门（单位）要重视绩效评价结果，积极加强应用。一是市财政局将组织专家或根据需要组织市级预算部门的财务、业务人员对绩效自评工作质量进行抽查和评审，抽查和评审结果在市本级范围内进行通报。二是市财政局根据需要对市级预算部门的绩效自评结果进行抽查或再评价，必要时市财政局提请市审计局结合预算执行审计、专项审计、经济责任审计等进行审计。三是市直预算部门（涉密部门和涉密事项除外）应于7月10日前，在市级预决算公开平台及本部门门户网站上全文公开部门整体支出绩效自评报告，接受社会公众监督。本部门没有门户网站的，应于7月5日前函报市财政局代为公开。四是市直各预算部门应及时将评价结果反馈相关单位，督促其就绩效自评中发现的问题制定切实可行的整改措施并落实到位。</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附件：</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1、市级预算部门整体支出绩效评价基础数据表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2、市级预算部门整体支出绩效自评表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3、市级预算部门项目支出绩效自评表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4、市级预算部门政府性基金预算支出绩效自评表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rPr>
        <w:t>5、市级预算部门国有资本经营预算支出绩效自评表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rPr>
        <w:t>6、市级预算部门社会保险基金预算支出绩效自评表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rPr>
        <w:t>7、××部门（单位）××年度部门整体支出绩效自评报告格式（参考本规程中附件8的格式，由市级预算部门自行设计）</w:t>
      </w:r>
    </w:p>
    <w:p/>
    <w:p>
      <w:pPr>
        <w:pStyle w:val="2"/>
      </w:pPr>
    </w:p>
    <w:p>
      <w:pPr>
        <w:pStyle w:val="2"/>
      </w:pPr>
    </w:p>
    <w:p>
      <w:pPr>
        <w:pStyle w:val="2"/>
      </w:pPr>
    </w:p>
    <w:p>
      <w:pPr>
        <w:pStyle w:val="2"/>
      </w:pPr>
    </w:p>
    <w:p>
      <w:pPr>
        <w:pStyle w:val="2"/>
      </w:pPr>
    </w:p>
    <w:p>
      <w:pPr>
        <w:pStyle w:val="2"/>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r>
        <w:rPr>
          <w:rFonts w:eastAsia="黑体"/>
          <w:sz w:val="32"/>
          <w:szCs w:val="32"/>
        </w:rPr>
        <w:t>附件2</w:t>
      </w:r>
      <w:r>
        <w:rPr>
          <w:rFonts w:hint="eastAsia" w:eastAsia="黑体"/>
          <w:sz w:val="32"/>
          <w:szCs w:val="32"/>
        </w:rPr>
        <w:t>-2</w:t>
      </w:r>
    </w:p>
    <w:p>
      <w:pPr>
        <w:spacing w:before="120" w:beforeLines="50" w:line="560" w:lineRule="exact"/>
        <w:jc w:val="center"/>
        <w:rPr>
          <w:rFonts w:ascii="方正小标宋简体" w:hAnsi="方正小标宋简体" w:eastAsia="方正小标宋简体" w:cs="方正小标宋简体"/>
          <w:sz w:val="44"/>
          <w:szCs w:val="44"/>
        </w:rPr>
      </w:pPr>
      <w:r>
        <w:rPr>
          <w:rFonts w:hint="eastAsia" w:eastAsia="方正小标宋简体" w:cs="方正小标宋简体"/>
          <w:sz w:val="44"/>
          <w:szCs w:val="44"/>
        </w:rPr>
        <w:t>市级预算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ind w:left="91"/>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（以</w:t>
      </w:r>
      <w:r>
        <w:rPr>
          <w:rFonts w:eastAsia="楷体_GB2312"/>
          <w:sz w:val="32"/>
          <w:szCs w:val="32"/>
        </w:rPr>
        <w:t>2021</w:t>
      </w:r>
      <w:r>
        <w:rPr>
          <w:rFonts w:hAnsi="楷体_GB2312" w:eastAsia="楷体_GB2312"/>
          <w:sz w:val="32"/>
          <w:szCs w:val="32"/>
        </w:rPr>
        <w:t>年对</w:t>
      </w:r>
      <w:r>
        <w:rPr>
          <w:rFonts w:eastAsia="楷体_GB2312"/>
          <w:sz w:val="32"/>
          <w:szCs w:val="32"/>
        </w:rPr>
        <w:t>2020</w:t>
      </w:r>
      <w:r>
        <w:rPr>
          <w:rFonts w:hAnsi="楷体_GB2312" w:eastAsia="楷体_GB2312"/>
          <w:sz w:val="32"/>
          <w:szCs w:val="32"/>
        </w:rPr>
        <w:t>年度部门整体支</w:t>
      </w:r>
      <w:r>
        <w:rPr>
          <w:rFonts w:hint="eastAsia" w:ascii="楷体_GB2312" w:hAnsi="楷体_GB2312" w:eastAsia="楷体_GB2312" w:cs="楷体_GB2312"/>
          <w:sz w:val="32"/>
          <w:szCs w:val="32"/>
        </w:rPr>
        <w:t>出绩效自评为例）</w:t>
      </w:r>
      <w:r>
        <w:rPr>
          <w:rFonts w:hint="eastAsia" w:ascii="楷体_GB2312" w:hAnsi="楷体_GB2312" w:eastAsia="楷体_GB2312" w:cs="楷体_GB2312"/>
          <w:sz w:val="32"/>
          <w:szCs w:val="32"/>
        </w:rPr>
        <w:tab/>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222"/>
        <w:gridCol w:w="85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2020年末编制数</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2020年末实际在职人数</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经费控制情况</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2019年决算数</w:t>
            </w:r>
          </w:p>
          <w:p>
            <w:pPr>
              <w:jc w:val="center"/>
              <w:rPr>
                <w:rFonts w:ascii="仿宋_GB2312" w:hAnsi="仿宋" w:eastAsia="仿宋_GB2312" w:cs="仿宋"/>
              </w:rPr>
            </w:pPr>
            <w:r>
              <w:rPr>
                <w:rFonts w:hint="eastAsia" w:ascii="仿宋_GB2312" w:hAnsi="仿宋" w:eastAsia="仿宋_GB2312" w:cs="仿宋"/>
              </w:rPr>
              <w:t>（万元）</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2020年预算数</w:t>
            </w:r>
          </w:p>
          <w:p>
            <w:pPr>
              <w:jc w:val="center"/>
              <w:rPr>
                <w:rFonts w:ascii="仿宋_GB2312" w:hAnsi="仿宋" w:eastAsia="仿宋_GB2312" w:cs="仿宋"/>
              </w:rPr>
            </w:pPr>
            <w:r>
              <w:rPr>
                <w:rFonts w:hint="eastAsia" w:ascii="仿宋_GB2312" w:hAnsi="仿宋" w:eastAsia="仿宋_GB2312" w:cs="仿宋"/>
              </w:rPr>
              <w:t>（万元）</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2020年决算数</w:t>
            </w:r>
          </w:p>
          <w:p>
            <w:pPr>
              <w:jc w:val="center"/>
              <w:rPr>
                <w:rFonts w:ascii="仿宋_GB2312" w:hAnsi="仿宋" w:eastAsia="仿宋_GB2312" w:cs="仿宋"/>
              </w:rPr>
            </w:pPr>
            <w:r>
              <w:rPr>
                <w:rFonts w:hint="eastAsia" w:ascii="仿宋_GB2312" w:hAnsi="仿宋" w:eastAsia="仿宋_GB2312"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三公经费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1、公务用车购置和运行维护费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其中：公务用车购置费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公务用车运行维护费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2、因公出国（境）费用</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3、公务接待费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项目支出：</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仿宋" w:eastAsia="仿宋_GB2312" w:cs="仿宋"/>
              </w:rPr>
            </w:pPr>
            <w:r>
              <w:rPr>
                <w:rFonts w:hint="eastAsia" w:ascii="仿宋_GB2312" w:hAnsi="仿宋" w:eastAsia="仿宋_GB2312" w:cs="仿宋"/>
              </w:rPr>
              <w:t>专项资金</w:t>
            </w:r>
          </w:p>
          <w:p>
            <w:pPr>
              <w:ind w:firstLine="210" w:firstLineChars="100"/>
              <w:jc w:val="left"/>
              <w:rPr>
                <w:rFonts w:ascii="仿宋_GB2312" w:hAnsi="仿宋" w:eastAsia="仿宋_GB2312" w:cs="仿宋"/>
              </w:rPr>
            </w:pPr>
            <w:r>
              <w:rPr>
                <w:rFonts w:hint="eastAsia" w:ascii="仿宋_GB2312" w:hAnsi="仿宋" w:eastAsia="仿宋_GB2312" w:cs="仿宋"/>
              </w:rPr>
              <w:t>（一个专项一行）</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仿宋_GB2312" w:hAnsi="仿宋" w:eastAsia="仿宋_GB2312" w:cs="仿宋"/>
              </w:rPr>
            </w:pPr>
            <w:r>
              <w:rPr>
                <w:rFonts w:hint="eastAsia" w:ascii="仿宋_GB2312" w:hAnsi="仿宋" w:eastAsia="仿宋_GB2312" w:cs="仿宋"/>
              </w:rPr>
              <w:t>……</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公用经费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其中：办公费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水费、电费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ind w:firstLine="1050" w:firstLineChars="500"/>
              <w:jc w:val="left"/>
              <w:rPr>
                <w:rFonts w:ascii="仿宋_GB2312" w:hAnsi="仿宋" w:eastAsia="仿宋_GB2312" w:cs="仿宋"/>
              </w:rPr>
            </w:pPr>
            <w:r>
              <w:rPr>
                <w:rFonts w:hint="eastAsia" w:ascii="仿宋_GB2312" w:hAnsi="仿宋" w:eastAsia="仿宋_GB2312" w:cs="仿宋"/>
              </w:rPr>
              <w:t>差旅费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会议费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ind w:firstLine="1050" w:firstLineChars="500"/>
              <w:jc w:val="left"/>
              <w:rPr>
                <w:rFonts w:ascii="仿宋_GB2312" w:hAnsi="仿宋" w:eastAsia="仿宋_GB2312" w:cs="仿宋"/>
              </w:rPr>
            </w:pPr>
            <w:r>
              <w:rPr>
                <w:rFonts w:hint="eastAsia" w:ascii="仿宋_GB2312" w:hAnsi="仿宋" w:eastAsia="仿宋_GB2312" w:cs="仿宋"/>
              </w:rPr>
              <w:t>培训费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政府采购金额</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部门基本支出预算调整 </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楼堂馆所控制情况</w:t>
            </w:r>
            <w:r>
              <w:rPr>
                <w:rFonts w:hint="eastAsia" w:ascii="仿宋_GB2312" w:hAnsi="仿宋" w:eastAsia="仿宋_GB2312" w:cs="仿宋"/>
              </w:rPr>
              <w:br w:type="textWrapping"/>
            </w:r>
            <w:r>
              <w:rPr>
                <w:rFonts w:hint="eastAsia" w:ascii="仿宋_GB2312" w:hAnsi="仿宋" w:eastAsia="仿宋_GB2312" w:cs="仿宋"/>
              </w:rPr>
              <w:t>（2020年完工项目）</w:t>
            </w:r>
          </w:p>
        </w:tc>
        <w:tc>
          <w:tcPr>
            <w:tcW w:w="118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批复规模</w:t>
            </w:r>
            <w:r>
              <w:rPr>
                <w:rFonts w:hint="eastAsia" w:ascii="仿宋_GB2312" w:hAnsi="仿宋" w:eastAsia="仿宋_GB2312" w:cs="仿宋"/>
              </w:rPr>
              <w:br w:type="textWrapping"/>
            </w:r>
            <w:r>
              <w:rPr>
                <w:rFonts w:hint="eastAsia" w:ascii="仿宋_GB2312" w:hAnsi="仿宋" w:eastAsia="仿宋_GB2312" w:cs="仿宋"/>
              </w:rPr>
              <w:t>（</w:t>
            </w:r>
            <w:r>
              <w:rPr>
                <w:rFonts w:hint="eastAsia" w:ascii="仿宋_GB2312" w:hAnsi="仿宋" w:eastAsia="仿宋" w:cs="仿宋"/>
              </w:rPr>
              <w:t>㎡</w:t>
            </w:r>
            <w:r>
              <w:rPr>
                <w:rFonts w:hint="eastAsia" w:ascii="仿宋_GB2312" w:hAnsi="仿宋" w:eastAsia="仿宋_GB2312" w:cs="仿宋"/>
              </w:rPr>
              <w:t>）</w:t>
            </w:r>
          </w:p>
        </w:tc>
        <w:tc>
          <w:tcPr>
            <w:tcW w:w="84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实际规模（</w:t>
            </w:r>
            <w:r>
              <w:rPr>
                <w:rFonts w:hint="eastAsia" w:ascii="仿宋_GB2312" w:hAnsi="仿宋" w:eastAsia="仿宋" w:cs="仿宋"/>
              </w:rPr>
              <w:t>㎡</w:t>
            </w:r>
            <w:r>
              <w:rPr>
                <w:rFonts w:hint="eastAsia" w:ascii="仿宋_GB2312" w:hAnsi="仿宋" w:eastAsia="仿宋_GB2312" w:cs="仿宋"/>
              </w:rPr>
              <w:t>）</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规模控制率</w:t>
            </w:r>
          </w:p>
        </w:tc>
        <w:tc>
          <w:tcPr>
            <w:tcW w:w="1222"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预算投资（万元）</w:t>
            </w:r>
          </w:p>
        </w:tc>
        <w:tc>
          <w:tcPr>
            <w:tcW w:w="858"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实际投资（万元）</w:t>
            </w:r>
          </w:p>
        </w:tc>
        <w:tc>
          <w:tcPr>
            <w:tcW w:w="86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rPr>
            </w:pPr>
          </w:p>
        </w:tc>
        <w:tc>
          <w:tcPr>
            <w:tcW w:w="118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84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122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858"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86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厉行节约保障措施</w:t>
            </w:r>
          </w:p>
        </w:tc>
        <w:tc>
          <w:tcPr>
            <w:tcW w:w="6110" w:type="dxa"/>
            <w:gridSpan w:val="6"/>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bl>
    <w:p>
      <w:pPr>
        <w:spacing w:line="360" w:lineRule="exact"/>
        <w:rPr>
          <w:rFonts w:ascii="仿宋_GB2312" w:hAnsi="仿宋" w:eastAsia="仿宋_GB2312" w:cs="仿宋"/>
        </w:rPr>
      </w:pPr>
      <w:r>
        <w:rPr>
          <w:rFonts w:hint="eastAsia" w:ascii="仿宋_GB2312" w:hAnsi="仿宋" w:eastAsia="仿宋_GB2312" w:cs="仿宋"/>
        </w:rPr>
        <w:t>说明：财供</w:t>
      </w:r>
      <w:r>
        <w:rPr>
          <w:rFonts w:ascii="仿宋_GB2312" w:hAnsi="仿宋" w:eastAsia="仿宋_GB2312" w:cs="仿宋"/>
        </w:rPr>
        <w:t>人员</w:t>
      </w:r>
      <w:r>
        <w:rPr>
          <w:rFonts w:hint="eastAsia" w:ascii="仿宋_GB2312" w:hAnsi="仿宋" w:eastAsia="仿宋_GB2312" w:cs="仿宋"/>
        </w:rPr>
        <w:t>控制率=实际在职人数/编制数</w:t>
      </w:r>
      <w:r>
        <w:rPr>
          <w:rFonts w:hint="eastAsia" w:asciiTheme="minorEastAsia" w:hAnsiTheme="minorEastAsia" w:eastAsiaTheme="minorEastAsia"/>
        </w:rPr>
        <w:t>×100%</w:t>
      </w:r>
      <w:r>
        <w:rPr>
          <w:rFonts w:hint="eastAsia" w:ascii="仿宋_GB2312" w:hAnsi="仿宋" w:eastAsia="仿宋_GB2312" w:cs="仿宋"/>
        </w:rPr>
        <w:t>，规模控制率=实际规模/批复规模</w:t>
      </w:r>
      <w:r>
        <w:rPr>
          <w:rFonts w:hint="eastAsia" w:asciiTheme="minorEastAsia" w:hAnsiTheme="minorEastAsia" w:eastAsiaTheme="minorEastAsia"/>
        </w:rPr>
        <w:t>×100%</w:t>
      </w:r>
      <w:r>
        <w:rPr>
          <w:rFonts w:hint="eastAsia" w:ascii="仿宋_GB2312" w:hAnsi="仿宋" w:eastAsia="仿宋_GB2312" w:cs="仿宋"/>
        </w:rPr>
        <w:t>，投资概算控制率=实际投资/预算投资</w:t>
      </w:r>
      <w:r>
        <w:rPr>
          <w:rFonts w:hint="eastAsia" w:asciiTheme="minorEastAsia" w:hAnsiTheme="minorEastAsia" w:eastAsiaTheme="minorEastAsia"/>
        </w:rPr>
        <w:t>×100%</w:t>
      </w:r>
      <w:r>
        <w:rPr>
          <w:rFonts w:asciiTheme="minorEastAsia" w:hAnsiTheme="minorEastAsia" w:eastAsiaTheme="minorEastAsia"/>
        </w:rPr>
        <w:t>,</w:t>
      </w:r>
      <w:r>
        <w:rPr>
          <w:rFonts w:hint="eastAsia" w:ascii="仿宋_GB2312" w:hAnsi="仿宋" w:eastAsia="仿宋_GB2312" w:cs="仿宋"/>
        </w:rPr>
        <w:t>项目支出需要填报除基本支出以外的所有项目支出情况，公用经费填报基本支出中的商品和服务支出。</w:t>
      </w:r>
    </w:p>
    <w:p>
      <w:pPr>
        <w:spacing w:line="360" w:lineRule="exact"/>
        <w:rPr>
          <w:rFonts w:ascii="仿宋_GB2312" w:hAnsi="仿宋" w:eastAsia="仿宋_GB2312" w:cs="仿宋"/>
        </w:rPr>
      </w:pPr>
      <w:r>
        <w:rPr>
          <w:rFonts w:ascii="仿宋_GB2312" w:hAnsi="仿宋" w:eastAsia="仿宋_GB2312" w:cs="仿宋"/>
        </w:rPr>
        <w:t>单位负责人签字：</w:t>
      </w:r>
      <w:r>
        <w:rPr>
          <w:rFonts w:hint="eastAsia" w:ascii="仿宋_GB2312" w:hAnsi="仿宋" w:eastAsia="仿宋_GB2312" w:cs="仿宋"/>
        </w:rPr>
        <w:t xml:space="preserve">      </w:t>
      </w:r>
      <w:r>
        <w:rPr>
          <w:rFonts w:ascii="仿宋_GB2312" w:hAnsi="仿宋" w:eastAsia="仿宋_GB2312" w:cs="仿宋"/>
        </w:rPr>
        <w:t>填表人：     联系电话：</w:t>
      </w:r>
      <w:r>
        <w:rPr>
          <w:rFonts w:hint="eastAsia" w:ascii="仿宋_GB2312" w:hAnsi="仿宋" w:eastAsia="仿宋_GB2312" w:cs="仿宋"/>
        </w:rPr>
        <w:t xml:space="preserve">        </w:t>
      </w:r>
      <w:r>
        <w:rPr>
          <w:rFonts w:ascii="仿宋_GB2312" w:hAnsi="仿宋" w:eastAsia="仿宋_GB2312" w:cs="仿宋"/>
        </w:rPr>
        <w:t xml:space="preserve">填报日期： </w:t>
      </w:r>
      <w:r>
        <w:rPr>
          <w:rFonts w:hint="eastAsia" w:ascii="仿宋_GB2312" w:hAnsi="仿宋" w:eastAsia="仿宋_GB2312" w:cs="仿宋"/>
        </w:rPr>
        <w:t>年   月  日</w:t>
      </w:r>
    </w:p>
    <w:p>
      <w:pPr>
        <w:spacing w:before="120" w:beforeLines="50"/>
        <w:jc w:val="left"/>
        <w:rPr>
          <w:rFonts w:eastAsia="黑体"/>
          <w:sz w:val="32"/>
          <w:szCs w:val="32"/>
        </w:rPr>
      </w:pPr>
      <w:r>
        <w:rPr>
          <w:rFonts w:eastAsia="黑体"/>
          <w:sz w:val="32"/>
          <w:szCs w:val="32"/>
        </w:rPr>
        <w:t>附件</w:t>
      </w:r>
      <w:r>
        <w:rPr>
          <w:rFonts w:hint="eastAsia" w:eastAsia="黑体"/>
          <w:sz w:val="32"/>
          <w:szCs w:val="32"/>
        </w:rPr>
        <w:t>2-3</w:t>
      </w:r>
    </w:p>
    <w:p>
      <w:pPr>
        <w:spacing w:before="120" w:beforeLines="50"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市级预算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248"/>
        <w:gridCol w:w="1304"/>
        <w:gridCol w:w="1079"/>
        <w:gridCol w:w="55"/>
        <w:gridCol w:w="1110"/>
        <w:gridCol w:w="1104"/>
        <w:gridCol w:w="688"/>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olor w:val="000000"/>
              </w:rPr>
              <w:t>市</w:t>
            </w:r>
            <w:r>
              <w:rPr>
                <w:rFonts w:eastAsia="仿宋_GB2312"/>
                <w:color w:val="000000"/>
              </w:rPr>
              <w:t>级预算部门名</w:t>
            </w:r>
            <w:r>
              <w:rPr>
                <w:rFonts w:hint="eastAsia" w:cs="宋体"/>
                <w:color w:val="000000"/>
              </w:rPr>
              <w:t>称</w:t>
            </w:r>
          </w:p>
        </w:tc>
        <w:tc>
          <w:tcPr>
            <w:tcW w:w="8859" w:type="dxa"/>
            <w:gridSpan w:val="9"/>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50" w:type="dxa"/>
            <w:vMerge w:val="restart"/>
            <w:tcBorders>
              <w:top w:val="nil"/>
              <w:left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1134" w:type="dxa"/>
            <w:gridSpan w:val="2"/>
            <w:tcBorders>
              <w:top w:val="single" w:color="auto" w:sz="4" w:space="0"/>
              <w:left w:val="nil"/>
              <w:bottom w:val="single" w:color="auto" w:sz="4" w:space="0"/>
              <w:right w:val="single" w:color="auto" w:sz="4" w:space="0"/>
            </w:tcBorders>
            <w:vAlign w:val="center"/>
          </w:tcPr>
          <w:p>
            <w:pPr>
              <w:spacing w:line="260" w:lineRule="exact"/>
              <w:jc w:val="center"/>
            </w:pPr>
            <w:r>
              <w:rPr>
                <w:rFonts w:eastAsia="仿宋_GB2312"/>
              </w:rPr>
              <w:t>年</w:t>
            </w:r>
            <w:r>
              <w:rPr>
                <w:rFonts w:hint="eastAsia" w:cs="宋体"/>
              </w:rPr>
              <w:t>初</w:t>
            </w:r>
            <w:r>
              <w:rPr>
                <w:rFonts w:eastAsia="仿宋_GB2312"/>
              </w:rPr>
              <w:t>预算</w:t>
            </w:r>
            <w:r>
              <w:rPr>
                <w:rFonts w:hint="eastAsia" w:cs="宋体"/>
              </w:rPr>
              <w:t>数（万元）</w:t>
            </w:r>
          </w:p>
        </w:tc>
        <w:tc>
          <w:tcPr>
            <w:tcW w:w="111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全年预算</w:t>
            </w:r>
            <w:r>
              <w:rPr>
                <w:rFonts w:hint="eastAsia" w:cs="宋体"/>
              </w:rPr>
              <w:t>数（万元）</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pPr>
            <w:r>
              <w:rPr>
                <w:rFonts w:eastAsia="仿宋_GB2312"/>
              </w:rPr>
              <w:t>全</w:t>
            </w:r>
            <w:r>
              <w:rPr>
                <w:rFonts w:hint="eastAsia" w:cs="宋体"/>
              </w:rPr>
              <w:t>年</w:t>
            </w:r>
            <w:r>
              <w:rPr>
                <w:rFonts w:eastAsia="仿宋_GB2312"/>
              </w:rPr>
              <w:t>执行</w:t>
            </w:r>
            <w:r>
              <w:rPr>
                <w:rFonts w:hint="eastAsia" w:cs="宋体"/>
              </w:rPr>
              <w:t>数（万元）</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分</w:t>
            </w:r>
            <w:r>
              <w:rPr>
                <w:rFonts w:hint="eastAsia" w:cs="宋体"/>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执行</w:t>
            </w:r>
            <w:r>
              <w:rPr>
                <w:rFonts w:hint="eastAsia" w:cs="宋体"/>
              </w:rPr>
              <w:t>率</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13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111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rPr>
            </w:pPr>
            <w:r>
              <w:rPr>
                <w:rFonts w:eastAsia="仿宋_GB2312"/>
              </w:rPr>
              <w:t>10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rPr>
            </w:pP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 xml:space="preserve">  一般公共预算</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840" w:firstLineChars="400"/>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840" w:firstLineChars="4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630" w:firstLineChars="300"/>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630" w:firstLineChars="300"/>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pStyle w:val="3"/>
              <w:snapToGrid/>
              <w:spacing w:line="260" w:lineRule="exact"/>
              <w:rPr>
                <w:rFonts w:eastAsia="仿宋_GB2312"/>
                <w:color w:val="000000"/>
                <w:sz w:val="21"/>
                <w:szCs w:val="21"/>
              </w:rPr>
            </w:pPr>
            <w:r>
              <w:rPr>
                <w:rFonts w:eastAsia="仿宋_GB2312"/>
                <w:color w:val="000000"/>
              </w:rPr>
              <w:t>按支出性质分</w:t>
            </w:r>
            <w:r>
              <w:rPr>
                <w:rFonts w:hint="eastAsia" w:cs="宋体"/>
                <w:color w:val="000000"/>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2552"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left"/>
              <w:rPr>
                <w:rFonts w:eastAsia="仿宋_GB2312"/>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4796"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预期目</w:t>
            </w:r>
            <w:r>
              <w:rPr>
                <w:rFonts w:hint="eastAsia" w:cs="宋体"/>
                <w:color w:val="000000"/>
              </w:rPr>
              <w:t>标</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4796"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  </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5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24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3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401" w:type="dxa"/>
            <w:tcBorders>
              <w:top w:val="single" w:color="auto" w:sz="4" w:space="0"/>
              <w:left w:val="nil"/>
              <w:bottom w:val="single" w:color="auto" w:sz="4" w:space="0"/>
              <w:right w:val="single" w:color="auto" w:sz="4" w:space="0"/>
            </w:tcBorders>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数</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eastAsia="仿宋_GB2312"/>
                <w:color w:val="000000"/>
              </w:rPr>
              <w:t xml:space="preserve">（30分） </w:t>
            </w: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30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4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04"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079"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050"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总</w:t>
            </w:r>
            <w:r>
              <w:rPr>
                <w:rFonts w:hint="eastAsia" w:cs="宋体"/>
                <w:color w:val="000000"/>
              </w:rPr>
              <w:t>分</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bl>
    <w:p>
      <w:pPr>
        <w:spacing w:line="360" w:lineRule="exact"/>
        <w:rPr>
          <w:rFonts w:ascii="仿宋_GB2312" w:hAnsi="仿宋" w:eastAsia="仿宋_GB2312" w:cs="仿宋"/>
        </w:rPr>
      </w:pPr>
      <w:r>
        <w:rPr>
          <w:rFonts w:hint="eastAsia" w:ascii="仿宋_GB2312" w:hAnsi="仿宋" w:eastAsia="仿宋_GB2312" w:cs="仿宋"/>
        </w:rPr>
        <w:t>说明</w:t>
      </w:r>
      <w:r>
        <w:rPr>
          <w:rFonts w:ascii="仿宋_GB2312" w:hAnsi="仿宋" w:eastAsia="仿宋_GB2312" w:cs="仿宋"/>
        </w:rPr>
        <w:t>：执行</w:t>
      </w:r>
      <w:r>
        <w:rPr>
          <w:rFonts w:hint="eastAsia" w:ascii="仿宋_GB2312" w:hAnsi="仿宋" w:eastAsia="仿宋_GB2312" w:cs="仿宋"/>
        </w:rPr>
        <w:t>率=全年</w:t>
      </w:r>
      <w:r>
        <w:rPr>
          <w:rFonts w:ascii="仿宋_GB2312" w:hAnsi="仿宋" w:eastAsia="仿宋_GB2312" w:cs="仿宋"/>
        </w:rPr>
        <w:t>执行</w:t>
      </w:r>
      <w:r>
        <w:rPr>
          <w:rFonts w:hint="eastAsia" w:ascii="仿宋_GB2312" w:hAnsi="仿宋" w:eastAsia="仿宋_GB2312" w:cs="仿宋"/>
        </w:rPr>
        <w:t>数/全年</w:t>
      </w:r>
      <w:r>
        <w:rPr>
          <w:rFonts w:ascii="仿宋_GB2312" w:hAnsi="仿宋" w:eastAsia="仿宋_GB2312" w:cs="仿宋"/>
        </w:rPr>
        <w:t>预算</w:t>
      </w:r>
      <w:r>
        <w:rPr>
          <w:rFonts w:hint="eastAsia" w:ascii="仿宋_GB2312" w:hAnsi="仿宋" w:eastAsia="仿宋_GB2312" w:cs="仿宋"/>
        </w:rPr>
        <w:t>数</w:t>
      </w:r>
      <w:r>
        <w:rPr>
          <w:rFonts w:ascii="仿宋_GB2312" w:hAnsi="仿宋" w:eastAsia="仿宋_GB2312" w:cs="仿宋"/>
        </w:rPr>
        <w:t>×100%</w:t>
      </w:r>
    </w:p>
    <w:p>
      <w:pPr>
        <w:spacing w:line="360" w:lineRule="exact"/>
        <w:rPr>
          <w:rFonts w:hint="eastAsia" w:ascii="仿宋_GB2312" w:hAnsi="仿宋" w:eastAsia="仿宋_GB2312" w:cs="仿宋"/>
        </w:rPr>
      </w:pPr>
      <w:r>
        <w:rPr>
          <w:rFonts w:ascii="仿宋_GB2312" w:hAnsi="仿宋" w:eastAsia="仿宋_GB2312" w:cs="仿宋"/>
        </w:rPr>
        <w:t>单位负责人签字：</w:t>
      </w:r>
      <w:r>
        <w:rPr>
          <w:rFonts w:hint="eastAsia" w:ascii="仿宋_GB2312" w:hAnsi="仿宋" w:eastAsia="仿宋_GB2312" w:cs="仿宋"/>
        </w:rPr>
        <w:t xml:space="preserve">      </w:t>
      </w:r>
      <w:r>
        <w:rPr>
          <w:rFonts w:ascii="仿宋_GB2312" w:hAnsi="仿宋" w:eastAsia="仿宋_GB2312" w:cs="仿宋"/>
        </w:rPr>
        <w:t>填表人：     联系电话：</w:t>
      </w:r>
      <w:r>
        <w:rPr>
          <w:rFonts w:hint="eastAsia" w:ascii="仿宋_GB2312" w:hAnsi="仿宋" w:eastAsia="仿宋_GB2312" w:cs="仿宋"/>
        </w:rPr>
        <w:t xml:space="preserve">        </w:t>
      </w:r>
      <w:r>
        <w:rPr>
          <w:rFonts w:ascii="仿宋_GB2312" w:hAnsi="仿宋" w:eastAsia="仿宋_GB2312" w:cs="仿宋"/>
        </w:rPr>
        <w:t xml:space="preserve">填报日期： </w:t>
      </w:r>
      <w:r>
        <w:rPr>
          <w:rFonts w:hint="eastAsia" w:ascii="仿宋_GB2312" w:hAnsi="仿宋" w:eastAsia="仿宋_GB2312" w:cs="仿宋"/>
        </w:rPr>
        <w:t>年   月  日</w:t>
      </w:r>
    </w:p>
    <w:p>
      <w:pPr>
        <w:spacing w:before="120" w:beforeLines="50"/>
        <w:jc w:val="left"/>
        <w:rPr>
          <w:rFonts w:eastAsia="黑体"/>
          <w:sz w:val="32"/>
          <w:szCs w:val="32"/>
        </w:rPr>
      </w:pPr>
    </w:p>
    <w:p>
      <w:pPr>
        <w:spacing w:before="120" w:beforeLines="50"/>
        <w:jc w:val="left"/>
        <w:rPr>
          <w:rFonts w:eastAsia="黑体"/>
          <w:sz w:val="32"/>
          <w:szCs w:val="32"/>
        </w:rPr>
      </w:pPr>
      <w:r>
        <w:rPr>
          <w:rFonts w:eastAsia="黑体"/>
          <w:sz w:val="32"/>
          <w:szCs w:val="32"/>
        </w:rPr>
        <w:t>附件</w:t>
      </w:r>
      <w:r>
        <w:rPr>
          <w:rFonts w:hint="eastAsia" w:eastAsia="黑体"/>
          <w:sz w:val="32"/>
          <w:szCs w:val="32"/>
        </w:rPr>
        <w:t>2-</w:t>
      </w:r>
      <w:r>
        <w:rPr>
          <w:rFonts w:eastAsia="黑体"/>
          <w:sz w:val="32"/>
          <w:szCs w:val="32"/>
        </w:rPr>
        <w:t>4</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市级预算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20" w:beforeLines="50"/>
        <w:jc w:val="left"/>
        <w:rPr>
          <w:rFonts w:eastAsia="仿宋_GB2312"/>
          <w:sz w:val="24"/>
        </w:rPr>
      </w:pPr>
      <w:r>
        <w:rPr>
          <w:rFonts w:hint="eastAsia" w:eastAsia="仿宋_GB2312"/>
          <w:sz w:val="24"/>
        </w:rPr>
        <w:t>说明：此表项目支出指30万元</w:t>
      </w:r>
      <w:r>
        <w:rPr>
          <w:rFonts w:eastAsia="仿宋_GB2312"/>
          <w:sz w:val="24"/>
        </w:rPr>
        <w:t>以下（</w:t>
      </w:r>
      <w:r>
        <w:rPr>
          <w:rFonts w:hint="eastAsia" w:eastAsia="仿宋_GB2312"/>
          <w:sz w:val="24"/>
        </w:rPr>
        <w:t>不含30万元</w:t>
      </w:r>
      <w:r>
        <w:rPr>
          <w:rFonts w:eastAsia="仿宋_GB2312"/>
          <w:sz w:val="24"/>
        </w:rPr>
        <w:t>）项目</w:t>
      </w:r>
      <w:r>
        <w:rPr>
          <w:rFonts w:hint="eastAsia" w:eastAsia="仿宋_GB2312"/>
          <w:sz w:val="24"/>
        </w:rPr>
        <w:t>支出，每个项目支出填写一张项目支出绩效自评表,</w:t>
      </w:r>
      <w:r>
        <w:rPr>
          <w:rFonts w:eastAsia="仿宋_GB2312"/>
          <w:sz w:val="24"/>
        </w:rPr>
        <w:t xml:space="preserve"> 执行</w:t>
      </w:r>
      <w:r>
        <w:rPr>
          <w:rFonts w:hint="eastAsia" w:eastAsia="仿宋_GB2312"/>
          <w:sz w:val="24"/>
        </w:rPr>
        <w:t>率=全年</w:t>
      </w:r>
      <w:r>
        <w:rPr>
          <w:rFonts w:eastAsia="仿宋_GB2312"/>
          <w:sz w:val="24"/>
        </w:rPr>
        <w:t>执行</w:t>
      </w:r>
      <w:r>
        <w:rPr>
          <w:rFonts w:hint="eastAsia" w:eastAsia="仿宋_GB2312"/>
          <w:sz w:val="24"/>
        </w:rPr>
        <w:t>数/全年</w:t>
      </w:r>
      <w:r>
        <w:rPr>
          <w:rFonts w:eastAsia="仿宋_GB2312"/>
          <w:sz w:val="24"/>
        </w:rPr>
        <w:t>预算</w:t>
      </w:r>
      <w:r>
        <w:rPr>
          <w:rFonts w:hint="eastAsia" w:eastAsia="仿宋_GB2312"/>
          <w:sz w:val="24"/>
        </w:rPr>
        <w:t>数</w:t>
      </w:r>
      <w:r>
        <w:rPr>
          <w:rFonts w:eastAsia="仿宋_GB2312"/>
          <w:sz w:val="24"/>
        </w:rPr>
        <w:t>×100%。</w:t>
      </w:r>
    </w:p>
    <w:p>
      <w:pPr>
        <w:spacing w:before="120" w:beforeLines="5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line="400" w:lineRule="exact"/>
        <w:jc w:val="left"/>
        <w:rPr>
          <w:rFonts w:eastAsia="黑体"/>
          <w:sz w:val="32"/>
          <w:szCs w:val="32"/>
        </w:rPr>
      </w:pPr>
      <w:r>
        <w:rPr>
          <w:rFonts w:eastAsia="黑体"/>
          <w:sz w:val="32"/>
          <w:szCs w:val="32"/>
        </w:rPr>
        <w:t>附件</w:t>
      </w:r>
      <w:r>
        <w:rPr>
          <w:rFonts w:hint="eastAsia" w:eastAsia="黑体"/>
          <w:sz w:val="32"/>
          <w:szCs w:val="32"/>
        </w:rPr>
        <w:t>2-5</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市级预算</w:t>
      </w:r>
      <w:r>
        <w:rPr>
          <w:rFonts w:hint="eastAsia" w:ascii="方正小标宋简体" w:hAnsi="方正小标宋简体" w:eastAsia="方正小标宋简体" w:cs="方正小标宋简体"/>
          <w:color w:val="000000"/>
          <w:sz w:val="36"/>
          <w:szCs w:val="36"/>
        </w:rPr>
        <w:t>部门政府性基金预算支出绩效自评表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政府性基金预算支出名称</w:t>
            </w:r>
          </w:p>
        </w:tc>
        <w:tc>
          <w:tcPr>
            <w:tcW w:w="8779" w:type="dxa"/>
            <w:gridSpan w:val="8"/>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主管部门</w:t>
            </w:r>
          </w:p>
        </w:tc>
        <w:tc>
          <w:tcPr>
            <w:tcW w:w="4522" w:type="dxa"/>
            <w:gridSpan w:val="4"/>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实施单位</w:t>
            </w:r>
          </w:p>
        </w:tc>
        <w:tc>
          <w:tcPr>
            <w:tcW w:w="3122" w:type="dxa"/>
            <w:gridSpan w:val="3"/>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项目资金</w:t>
            </w:r>
            <w:r>
              <w:rPr>
                <w:rFonts w:hint="eastAsia" w:ascii="仿宋_GB2312" w:hAnsi="仿宋_GB2312" w:eastAsia="仿宋_GB2312" w:cs="仿宋_GB2312"/>
                <w:color w:val="000000"/>
              </w:rPr>
              <w:br w:type="textWrapping"/>
            </w:r>
            <w:r>
              <w:rPr>
                <w:rFonts w:hint="eastAsia" w:ascii="仿宋_GB2312" w:hAnsi="仿宋_GB2312" w:eastAsia="仿宋_GB2312" w:cs="仿宋_GB2312"/>
                <w:color w:val="000000"/>
              </w:rPr>
              <w:t>（万元）</w:t>
            </w: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5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年初</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21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全年</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p>
            <w:pPr>
              <w:jc w:val="center"/>
              <w:rPr>
                <w:rFonts w:ascii="仿宋_GB2312" w:hAnsi="仿宋_GB2312" w:eastAsia="仿宋_GB2312" w:cs="仿宋_GB2312"/>
              </w:rPr>
            </w:pPr>
            <w:r>
              <w:rPr>
                <w:rFonts w:hint="eastAsia" w:ascii="仿宋_GB2312" w:hAnsi="仿宋_GB2312" w:eastAsia="仿宋_GB2312" w:cs="仿宋_GB2312"/>
              </w:rPr>
              <w:t>执行数</w:t>
            </w:r>
          </w:p>
        </w:tc>
        <w:tc>
          <w:tcPr>
            <w:tcW w:w="8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分值</w:t>
            </w:r>
          </w:p>
        </w:tc>
        <w:tc>
          <w:tcPr>
            <w:tcW w:w="8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执行率</w:t>
            </w:r>
          </w:p>
        </w:tc>
        <w:tc>
          <w:tcPr>
            <w:tcW w:w="141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年度资金总额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 10</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其中：当年财政拨款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上年结转资金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_GB2312" w:eastAsia="仿宋_GB2312" w:cs="仿宋_GB2312"/>
                <w:color w:val="000000"/>
              </w:rPr>
            </w:pPr>
            <w:r>
              <w:rPr>
                <w:rFonts w:hint="eastAsia" w:ascii="仿宋_GB2312" w:hAnsi="仿宋_GB2312" w:eastAsia="仿宋_GB2312" w:cs="仿宋_GB2312"/>
                <w:color w:val="000000"/>
              </w:rPr>
              <w:t>其他资金</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年度总体目标</w:t>
            </w:r>
          </w:p>
        </w:tc>
        <w:tc>
          <w:tcPr>
            <w:tcW w:w="4522"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预期目标</w:t>
            </w:r>
          </w:p>
        </w:tc>
        <w:tc>
          <w:tcPr>
            <w:tcW w:w="4257"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4522"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4257" w:type="dxa"/>
            <w:gridSpan w:val="4"/>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绩</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标</w:t>
            </w:r>
          </w:p>
        </w:tc>
        <w:tc>
          <w:tcPr>
            <w:tcW w:w="10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一级指标</w:t>
            </w:r>
          </w:p>
        </w:tc>
        <w:tc>
          <w:tcPr>
            <w:tcW w:w="10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二级指标</w:t>
            </w:r>
          </w:p>
        </w:tc>
        <w:tc>
          <w:tcPr>
            <w:tcW w:w="11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三级指标</w:t>
            </w:r>
          </w:p>
        </w:tc>
        <w:tc>
          <w:tcPr>
            <w:tcW w:w="121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年度</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指标值</w:t>
            </w:r>
          </w:p>
        </w:tc>
        <w:tc>
          <w:tcPr>
            <w:tcW w:w="113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实际</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完成值</w:t>
            </w:r>
          </w:p>
        </w:tc>
        <w:tc>
          <w:tcPr>
            <w:tcW w:w="8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分值</w:t>
            </w:r>
          </w:p>
        </w:tc>
        <w:tc>
          <w:tcPr>
            <w:tcW w:w="87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得分</w:t>
            </w:r>
          </w:p>
        </w:tc>
        <w:tc>
          <w:tcPr>
            <w:tcW w:w="141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偏差原因</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分析及</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产出指标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(50分)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数量指标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质量指标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时效指标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成本指标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效益指标</w:t>
            </w:r>
          </w:p>
          <w:p>
            <w:pPr>
              <w:jc w:val="left"/>
              <w:rPr>
                <w:rFonts w:ascii="仿宋_GB2312" w:hAnsi="仿宋_GB2312" w:eastAsia="仿宋_GB2312" w:cs="仿宋_GB2312"/>
                <w:color w:val="000000"/>
              </w:rPr>
            </w:pPr>
            <w:r>
              <w:rPr>
                <w:rFonts w:hint="eastAsia" w:ascii="仿宋_GB2312" w:hAnsi="仿宋_GB2312" w:eastAsia="仿宋_GB2312" w:cs="仿宋_GB2312"/>
                <w:color w:val="000000"/>
              </w:rPr>
              <w:t>（30分）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经济效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社会效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生态效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可持续影响指标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满意度</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指标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（10分）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服务对象满意度指标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总分</w:t>
            </w:r>
          </w:p>
        </w:tc>
        <w:tc>
          <w:tcPr>
            <w:tcW w:w="8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100</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bl>
    <w:p>
      <w:pPr>
        <w:spacing w:before="120" w:beforeLines="50"/>
        <w:jc w:val="left"/>
        <w:rPr>
          <w:rFonts w:eastAsia="仿宋_GB2312"/>
          <w:sz w:val="24"/>
        </w:rPr>
      </w:pPr>
      <w:r>
        <w:rPr>
          <w:rFonts w:hint="eastAsia" w:eastAsia="仿宋_GB2312"/>
          <w:sz w:val="24"/>
        </w:rPr>
        <w:t>说明：每个政府性基金预算支出填写一张政府性基金预算支出绩效自评表。</w:t>
      </w:r>
      <w:r>
        <w:rPr>
          <w:rFonts w:eastAsia="仿宋_GB2312"/>
          <w:sz w:val="24"/>
        </w:rPr>
        <w:t>执行</w:t>
      </w:r>
      <w:r>
        <w:rPr>
          <w:rFonts w:hint="eastAsia" w:eastAsia="仿宋_GB2312"/>
          <w:sz w:val="24"/>
        </w:rPr>
        <w:t>率=全年</w:t>
      </w:r>
      <w:r>
        <w:rPr>
          <w:rFonts w:eastAsia="仿宋_GB2312"/>
          <w:sz w:val="24"/>
        </w:rPr>
        <w:t>执行</w:t>
      </w:r>
      <w:r>
        <w:rPr>
          <w:rFonts w:hint="eastAsia" w:eastAsia="仿宋_GB2312"/>
          <w:sz w:val="24"/>
        </w:rPr>
        <w:t>数/全年</w:t>
      </w:r>
      <w:r>
        <w:rPr>
          <w:rFonts w:eastAsia="仿宋_GB2312"/>
          <w:sz w:val="24"/>
        </w:rPr>
        <w:t>预算</w:t>
      </w:r>
      <w:r>
        <w:rPr>
          <w:rFonts w:hint="eastAsia" w:eastAsia="仿宋_GB2312"/>
          <w:sz w:val="24"/>
        </w:rPr>
        <w:t>数</w:t>
      </w:r>
      <w:r>
        <w:rPr>
          <w:rFonts w:eastAsia="仿宋_GB2312"/>
          <w:sz w:val="24"/>
        </w:rPr>
        <w:t>×100%。</w:t>
      </w:r>
    </w:p>
    <w:p>
      <w:pPr>
        <w:spacing w:before="120" w:beforeLines="50"/>
        <w:jc w:val="left"/>
        <w:rPr>
          <w:rFonts w:eastAsia="仿宋_GB2312"/>
          <w:sz w:val="24"/>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line="440" w:lineRule="exact"/>
        <w:jc w:val="left"/>
        <w:rPr>
          <w:rFonts w:eastAsia="黑体"/>
          <w:sz w:val="32"/>
          <w:szCs w:val="32"/>
        </w:rPr>
      </w:pPr>
      <w:r>
        <w:rPr>
          <w:rFonts w:eastAsia="黑体"/>
          <w:sz w:val="32"/>
          <w:szCs w:val="32"/>
        </w:rPr>
        <w:t>附件</w:t>
      </w:r>
      <w:r>
        <w:rPr>
          <w:rFonts w:hint="eastAsia" w:eastAsia="黑体"/>
          <w:sz w:val="32"/>
          <w:szCs w:val="32"/>
        </w:rPr>
        <w:t>2-6</w:t>
      </w:r>
    </w:p>
    <w:p>
      <w:pPr>
        <w:spacing w:line="44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市级预算</w:t>
      </w:r>
      <w:r>
        <w:rPr>
          <w:rFonts w:hint="eastAsia" w:ascii="方正小标宋简体" w:hAnsi="方正小标宋简体" w:eastAsia="方正小标宋简体" w:cs="方正小标宋简体"/>
          <w:color w:val="000000"/>
          <w:sz w:val="36"/>
          <w:szCs w:val="36"/>
        </w:rPr>
        <w:t>部门国有资本经营预算支出绩效自评表</w:t>
      </w:r>
    </w:p>
    <w:p>
      <w:pPr>
        <w:spacing w:line="44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 w:eastAsia="仿宋_GB2312" w:cs="仿宋"/>
                <w:color w:val="000000"/>
              </w:rPr>
            </w:pPr>
            <w:r>
              <w:rPr>
                <w:rFonts w:hint="eastAsia" w:ascii="仿宋_GB2312" w:hAnsi="仿宋" w:eastAsia="仿宋_GB2312" w:cs="仿宋"/>
                <w:color w:val="000000"/>
              </w:rPr>
              <w:t>国有资本经营预算支出名称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主管部门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实施单位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项目资金</w:t>
            </w:r>
            <w:r>
              <w:rPr>
                <w:rFonts w:hint="eastAsia" w:ascii="仿宋_GB2312" w:hAnsi="仿宋" w:eastAsia="仿宋_GB2312" w:cs="仿宋"/>
                <w:color w:val="000000"/>
              </w:rPr>
              <w:br w:type="textWrapping"/>
            </w:r>
            <w:r>
              <w:rPr>
                <w:rFonts w:hint="eastAsia" w:ascii="仿宋_GB2312" w:hAnsi="仿宋" w:eastAsia="仿宋_GB2312" w:cs="仿宋"/>
                <w:color w:val="000000"/>
              </w:rPr>
              <w:t>（万元）</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年初</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202"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全年</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12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全年</w:t>
            </w:r>
          </w:p>
          <w:p>
            <w:pPr>
              <w:jc w:val="center"/>
              <w:rPr>
                <w:rFonts w:ascii="仿宋_GB2312" w:hAnsi="仿宋" w:eastAsia="仿宋_GB2312" w:cs="仿宋"/>
              </w:rPr>
            </w:pPr>
            <w:r>
              <w:rPr>
                <w:rFonts w:hint="eastAsia" w:ascii="仿宋_GB2312" w:hAnsi="仿宋" w:eastAsia="仿宋_GB2312" w:cs="仿宋"/>
              </w:rPr>
              <w:t>执行数</w:t>
            </w:r>
          </w:p>
        </w:tc>
        <w:tc>
          <w:tcPr>
            <w:tcW w:w="82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分值</w:t>
            </w:r>
          </w:p>
        </w:tc>
        <w:tc>
          <w:tcPr>
            <w:tcW w:w="86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执行率</w:t>
            </w:r>
          </w:p>
        </w:tc>
        <w:tc>
          <w:tcPr>
            <w:tcW w:w="14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其他资金</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年度总体目标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预期目标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xml:space="preserve">  </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绩</w:t>
            </w:r>
          </w:p>
          <w:p>
            <w:pPr>
              <w:jc w:val="center"/>
              <w:rPr>
                <w:rFonts w:ascii="仿宋_GB2312" w:hAnsi="仿宋" w:eastAsia="仿宋_GB2312" w:cs="仿宋"/>
                <w:color w:val="000000"/>
              </w:rPr>
            </w:pPr>
            <w:r>
              <w:rPr>
                <w:rFonts w:hint="eastAsia" w:ascii="仿宋_GB2312" w:hAnsi="仿宋" w:eastAsia="仿宋_GB2312" w:cs="仿宋"/>
                <w:color w:val="000000"/>
              </w:rPr>
              <w:t>效</w:t>
            </w:r>
          </w:p>
          <w:p>
            <w:pPr>
              <w:jc w:val="center"/>
              <w:rPr>
                <w:rFonts w:ascii="仿宋_GB2312" w:hAnsi="仿宋" w:eastAsia="仿宋_GB2312" w:cs="仿宋"/>
                <w:color w:val="000000"/>
              </w:rPr>
            </w:pPr>
            <w:r>
              <w:rPr>
                <w:rFonts w:hint="eastAsia" w:ascii="仿宋_GB2312" w:hAnsi="仿宋" w:eastAsia="仿宋_GB2312" w:cs="仿宋"/>
                <w:color w:val="000000"/>
              </w:rPr>
              <w:t>指</w:t>
            </w:r>
          </w:p>
          <w:p>
            <w:pPr>
              <w:jc w:val="center"/>
              <w:rPr>
                <w:rFonts w:ascii="仿宋_GB2312" w:hAnsi="仿宋" w:eastAsia="仿宋_GB2312" w:cs="仿宋"/>
                <w:color w:val="000000"/>
              </w:rPr>
            </w:pPr>
            <w:r>
              <w:rPr>
                <w:rFonts w:hint="eastAsia" w:ascii="仿宋_GB2312" w:hAnsi="仿宋" w:eastAsia="仿宋_GB2312" w:cs="仿宋"/>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一级指标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二级指标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三级指标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年度</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指标值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实际</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完成值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得分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偏差原因</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分析及</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产出指标</w:t>
            </w:r>
          </w:p>
          <w:p>
            <w:pPr>
              <w:jc w:val="center"/>
              <w:rPr>
                <w:rFonts w:ascii="仿宋_GB2312" w:hAnsi="仿宋" w:eastAsia="仿宋_GB2312" w:cs="仿宋"/>
                <w:color w:val="000000"/>
              </w:rPr>
            </w:pPr>
            <w:r>
              <w:rPr>
                <w:rFonts w:hint="eastAsia" w:ascii="仿宋_GB2312" w:hAnsi="仿宋" w:eastAsia="仿宋_GB2312" w:cs="仿宋"/>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数量指标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质量指标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时效指标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成本指标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效益指标</w:t>
            </w:r>
          </w:p>
          <w:p>
            <w:pPr>
              <w:jc w:val="left"/>
              <w:rPr>
                <w:rFonts w:ascii="仿宋_GB2312" w:hAnsi="仿宋" w:eastAsia="仿宋_GB2312" w:cs="仿宋"/>
                <w:color w:val="000000"/>
              </w:rPr>
            </w:pPr>
            <w:r>
              <w:rPr>
                <w:rFonts w:hint="eastAsia" w:ascii="仿宋_GB2312" w:hAnsi="仿宋" w:eastAsia="仿宋_GB2312" w:cs="仿宋"/>
                <w:color w:val="000000"/>
              </w:rPr>
              <w:t>（30分）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经济效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社会效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生态效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可持续影响指标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满意度</w:t>
            </w:r>
          </w:p>
          <w:p>
            <w:pPr>
              <w:jc w:val="center"/>
              <w:rPr>
                <w:rFonts w:ascii="仿宋_GB2312" w:hAnsi="仿宋" w:eastAsia="仿宋_GB2312" w:cs="仿宋"/>
                <w:color w:val="000000"/>
              </w:rPr>
            </w:pPr>
            <w:r>
              <w:rPr>
                <w:rFonts w:hint="eastAsia" w:ascii="仿宋_GB2312" w:hAnsi="仿宋" w:eastAsia="仿宋_GB2312" w:cs="仿宋"/>
                <w:color w:val="000000"/>
              </w:rPr>
              <w:t>指标</w:t>
            </w:r>
          </w:p>
          <w:p>
            <w:pPr>
              <w:jc w:val="center"/>
              <w:rPr>
                <w:rFonts w:ascii="仿宋_GB2312" w:hAnsi="仿宋" w:eastAsia="仿宋_GB2312" w:cs="仿宋"/>
                <w:color w:val="000000"/>
              </w:rPr>
            </w:pPr>
            <w:r>
              <w:rPr>
                <w:rFonts w:hint="eastAsia" w:ascii="仿宋_GB2312" w:hAnsi="仿宋" w:eastAsia="仿宋_GB2312" w:cs="仿宋"/>
                <w:color w:val="000000"/>
              </w:rPr>
              <w:t>（10分）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服务对象满意度指标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总分</w:t>
            </w:r>
          </w:p>
        </w:tc>
        <w:tc>
          <w:tcPr>
            <w:tcW w:w="82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bl>
    <w:p>
      <w:pPr>
        <w:spacing w:before="120" w:beforeLines="50"/>
        <w:jc w:val="left"/>
        <w:rPr>
          <w:rFonts w:ascii="仿宋_GB2312" w:hAnsi="仿宋" w:eastAsia="仿宋_GB2312" w:cs="仿宋"/>
        </w:rPr>
      </w:pPr>
      <w:r>
        <w:rPr>
          <w:rFonts w:hint="eastAsia" w:ascii="仿宋_GB2312" w:hAnsi="仿宋" w:eastAsia="仿宋_GB2312" w:cs="仿宋"/>
        </w:rPr>
        <w:t>说明：每个国有资本经营预算支出填写一张国有资本经营预算支出绩效自评表。</w:t>
      </w:r>
      <w:r>
        <w:rPr>
          <w:rFonts w:ascii="仿宋_GB2312" w:hAnsi="仿宋" w:eastAsia="仿宋_GB2312" w:cs="仿宋"/>
        </w:rPr>
        <w:t>执行</w:t>
      </w:r>
      <w:r>
        <w:rPr>
          <w:rFonts w:hint="eastAsia" w:ascii="仿宋_GB2312" w:hAnsi="仿宋" w:eastAsia="仿宋_GB2312" w:cs="仿宋"/>
        </w:rPr>
        <w:t>率=全年</w:t>
      </w:r>
      <w:r>
        <w:rPr>
          <w:rFonts w:ascii="仿宋_GB2312" w:hAnsi="仿宋" w:eastAsia="仿宋_GB2312" w:cs="仿宋"/>
        </w:rPr>
        <w:t>执行</w:t>
      </w:r>
      <w:r>
        <w:rPr>
          <w:rFonts w:hint="eastAsia" w:ascii="仿宋_GB2312" w:hAnsi="仿宋" w:eastAsia="仿宋_GB2312" w:cs="仿宋"/>
        </w:rPr>
        <w:t>数/全年</w:t>
      </w:r>
      <w:r>
        <w:rPr>
          <w:rFonts w:ascii="仿宋_GB2312" w:hAnsi="仿宋" w:eastAsia="仿宋_GB2312" w:cs="仿宋"/>
        </w:rPr>
        <w:t>预算</w:t>
      </w:r>
      <w:r>
        <w:rPr>
          <w:rFonts w:hint="eastAsia" w:ascii="仿宋_GB2312" w:hAnsi="仿宋" w:eastAsia="仿宋_GB2312" w:cs="仿宋"/>
        </w:rPr>
        <w:t>数</w:t>
      </w:r>
      <w:r>
        <w:rPr>
          <w:rFonts w:ascii="仿宋_GB2312" w:hAnsi="仿宋" w:eastAsia="仿宋_GB2312" w:cs="仿宋"/>
        </w:rPr>
        <w:t>×100%。</w:t>
      </w:r>
    </w:p>
    <w:p>
      <w:pPr>
        <w:spacing w:before="120" w:beforeLines="50"/>
        <w:jc w:val="left"/>
        <w:rPr>
          <w:rFonts w:hint="eastAsia" w:ascii="仿宋_GB2312" w:hAnsi="仿宋" w:eastAsia="仿宋_GB2312" w:cs="仿宋"/>
        </w:rPr>
      </w:pPr>
      <w:r>
        <w:rPr>
          <w:rFonts w:hint="eastAsia" w:ascii="仿宋_GB2312" w:hAnsi="仿宋" w:eastAsia="仿宋_GB2312" w:cs="仿宋"/>
        </w:rPr>
        <w:t>单位负责人签字：      填表人：     联系电话：        填报日期： 年   月  日</w:t>
      </w:r>
    </w:p>
    <w:p>
      <w:pPr>
        <w:jc w:val="left"/>
        <w:rPr>
          <w:rFonts w:eastAsia="黑体"/>
          <w:sz w:val="32"/>
          <w:szCs w:val="32"/>
        </w:rPr>
      </w:pPr>
      <w:r>
        <w:rPr>
          <w:rFonts w:eastAsia="黑体"/>
          <w:sz w:val="32"/>
          <w:szCs w:val="32"/>
        </w:rPr>
        <w:t>附件</w:t>
      </w:r>
      <w:r>
        <w:rPr>
          <w:rFonts w:hint="eastAsia" w:eastAsia="黑体"/>
          <w:sz w:val="32"/>
          <w:szCs w:val="32"/>
        </w:rPr>
        <w:t>2-7</w:t>
      </w:r>
    </w:p>
    <w:p>
      <w:pPr>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市级预算</w:t>
      </w:r>
      <w:r>
        <w:rPr>
          <w:rFonts w:hint="eastAsia" w:ascii="方正小标宋简体" w:hAnsi="方正小标宋简体" w:eastAsia="方正小标宋简体" w:cs="方正小标宋简体"/>
          <w:color w:val="000000"/>
          <w:sz w:val="36"/>
          <w:szCs w:val="36"/>
        </w:rPr>
        <w:t>部门社会保险基金预算支出绩效自评表</w:t>
      </w:r>
    </w:p>
    <w:p>
      <w:pPr>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 w:eastAsia="仿宋_GB2312" w:cs="仿宋"/>
                <w:color w:val="000000"/>
              </w:rPr>
            </w:pPr>
            <w:r>
              <w:rPr>
                <w:rFonts w:hint="eastAsia" w:ascii="仿宋_GB2312" w:hAnsi="仿宋" w:eastAsia="仿宋_GB2312" w:cs="仿宋"/>
                <w:color w:val="000000"/>
              </w:rPr>
              <w:t>社会保险基金预算支出名称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主管部门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实施单位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项目资金</w:t>
            </w:r>
            <w:r>
              <w:rPr>
                <w:rFonts w:hint="eastAsia" w:ascii="仿宋_GB2312" w:hAnsi="仿宋" w:eastAsia="仿宋_GB2312" w:cs="仿宋"/>
                <w:color w:val="000000"/>
              </w:rPr>
              <w:br w:type="textWrapping"/>
            </w:r>
            <w:r>
              <w:rPr>
                <w:rFonts w:hint="eastAsia" w:ascii="仿宋_GB2312" w:hAnsi="仿宋" w:eastAsia="仿宋_GB2312" w:cs="仿宋"/>
                <w:color w:val="000000"/>
              </w:rPr>
              <w:t>（万元）</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年初</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202"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全年</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12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全年</w:t>
            </w:r>
          </w:p>
          <w:p>
            <w:pPr>
              <w:jc w:val="center"/>
              <w:rPr>
                <w:rFonts w:ascii="仿宋_GB2312" w:hAnsi="仿宋" w:eastAsia="仿宋_GB2312" w:cs="仿宋"/>
              </w:rPr>
            </w:pPr>
            <w:r>
              <w:rPr>
                <w:rFonts w:hint="eastAsia" w:ascii="仿宋_GB2312" w:hAnsi="仿宋" w:eastAsia="仿宋_GB2312" w:cs="仿宋"/>
              </w:rPr>
              <w:t>执行数</w:t>
            </w:r>
          </w:p>
        </w:tc>
        <w:tc>
          <w:tcPr>
            <w:tcW w:w="82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分值</w:t>
            </w:r>
          </w:p>
        </w:tc>
        <w:tc>
          <w:tcPr>
            <w:tcW w:w="86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执行率</w:t>
            </w:r>
          </w:p>
        </w:tc>
        <w:tc>
          <w:tcPr>
            <w:tcW w:w="14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其他资金</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年度总体目标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预期目标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xml:space="preserve">  </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绩</w:t>
            </w:r>
          </w:p>
          <w:p>
            <w:pPr>
              <w:jc w:val="center"/>
              <w:rPr>
                <w:rFonts w:ascii="仿宋_GB2312" w:hAnsi="仿宋" w:eastAsia="仿宋_GB2312" w:cs="仿宋"/>
                <w:color w:val="000000"/>
              </w:rPr>
            </w:pPr>
            <w:r>
              <w:rPr>
                <w:rFonts w:hint="eastAsia" w:ascii="仿宋_GB2312" w:hAnsi="仿宋" w:eastAsia="仿宋_GB2312" w:cs="仿宋"/>
                <w:color w:val="000000"/>
              </w:rPr>
              <w:t>效</w:t>
            </w:r>
          </w:p>
          <w:p>
            <w:pPr>
              <w:jc w:val="center"/>
              <w:rPr>
                <w:rFonts w:ascii="仿宋_GB2312" w:hAnsi="仿宋" w:eastAsia="仿宋_GB2312" w:cs="仿宋"/>
                <w:color w:val="000000"/>
              </w:rPr>
            </w:pPr>
            <w:r>
              <w:rPr>
                <w:rFonts w:hint="eastAsia" w:ascii="仿宋_GB2312" w:hAnsi="仿宋" w:eastAsia="仿宋_GB2312" w:cs="仿宋"/>
                <w:color w:val="000000"/>
              </w:rPr>
              <w:t>指</w:t>
            </w:r>
          </w:p>
          <w:p>
            <w:pPr>
              <w:jc w:val="center"/>
              <w:rPr>
                <w:rFonts w:ascii="仿宋_GB2312" w:hAnsi="仿宋" w:eastAsia="仿宋_GB2312" w:cs="仿宋"/>
                <w:color w:val="000000"/>
              </w:rPr>
            </w:pPr>
            <w:r>
              <w:rPr>
                <w:rFonts w:hint="eastAsia" w:ascii="仿宋_GB2312" w:hAnsi="仿宋" w:eastAsia="仿宋_GB2312" w:cs="仿宋"/>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一级指标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二级指标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三级指标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年度</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指标值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实际</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完成值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得分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偏差原因</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分析及</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产出指标</w:t>
            </w:r>
          </w:p>
          <w:p>
            <w:pPr>
              <w:jc w:val="center"/>
              <w:rPr>
                <w:rFonts w:ascii="仿宋_GB2312" w:hAnsi="仿宋" w:eastAsia="仿宋_GB2312" w:cs="仿宋"/>
                <w:color w:val="000000"/>
              </w:rPr>
            </w:pPr>
            <w:r>
              <w:rPr>
                <w:rFonts w:hint="eastAsia" w:ascii="仿宋_GB2312" w:hAnsi="仿宋" w:eastAsia="仿宋_GB2312" w:cs="仿宋"/>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数量指标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质量指标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时效指标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成本指标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效益指标</w:t>
            </w:r>
          </w:p>
          <w:p>
            <w:pPr>
              <w:jc w:val="left"/>
              <w:rPr>
                <w:rFonts w:ascii="仿宋_GB2312" w:hAnsi="仿宋" w:eastAsia="仿宋_GB2312" w:cs="仿宋"/>
                <w:color w:val="000000"/>
              </w:rPr>
            </w:pPr>
            <w:r>
              <w:rPr>
                <w:rFonts w:hint="eastAsia" w:ascii="仿宋_GB2312" w:hAnsi="仿宋" w:eastAsia="仿宋_GB2312" w:cs="仿宋"/>
                <w:color w:val="000000"/>
              </w:rPr>
              <w:t>（30分）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经济效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社会效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生态效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可持续影响指标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满意度</w:t>
            </w:r>
          </w:p>
          <w:p>
            <w:pPr>
              <w:jc w:val="center"/>
              <w:rPr>
                <w:rFonts w:ascii="仿宋_GB2312" w:hAnsi="仿宋" w:eastAsia="仿宋_GB2312" w:cs="仿宋"/>
                <w:color w:val="000000"/>
              </w:rPr>
            </w:pPr>
            <w:r>
              <w:rPr>
                <w:rFonts w:hint="eastAsia" w:ascii="仿宋_GB2312" w:hAnsi="仿宋" w:eastAsia="仿宋_GB2312" w:cs="仿宋"/>
                <w:color w:val="000000"/>
              </w:rPr>
              <w:t>指标</w:t>
            </w:r>
          </w:p>
          <w:p>
            <w:pPr>
              <w:jc w:val="center"/>
              <w:rPr>
                <w:rFonts w:ascii="仿宋_GB2312" w:hAnsi="仿宋" w:eastAsia="仿宋_GB2312" w:cs="仿宋"/>
                <w:color w:val="000000"/>
              </w:rPr>
            </w:pPr>
            <w:r>
              <w:rPr>
                <w:rFonts w:hint="eastAsia" w:ascii="仿宋_GB2312" w:hAnsi="仿宋" w:eastAsia="仿宋_GB2312" w:cs="仿宋"/>
                <w:color w:val="000000"/>
              </w:rPr>
              <w:t>（10分）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服务对象满意度指标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总分</w:t>
            </w:r>
          </w:p>
        </w:tc>
        <w:tc>
          <w:tcPr>
            <w:tcW w:w="82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bl>
    <w:p>
      <w:pPr>
        <w:spacing w:before="120" w:beforeLines="50"/>
        <w:jc w:val="left"/>
        <w:rPr>
          <w:rFonts w:ascii="仿宋_GB2312" w:hAnsi="仿宋" w:eastAsia="仿宋_GB2312" w:cs="仿宋"/>
        </w:rPr>
      </w:pPr>
      <w:r>
        <w:rPr>
          <w:rFonts w:hint="eastAsia" w:ascii="仿宋_GB2312" w:hAnsi="仿宋" w:eastAsia="仿宋_GB2312" w:cs="仿宋"/>
        </w:rPr>
        <w:t>说明：每个社会保险基金预算支出填写一张社会保险基金预算支出绩效自评表。执行率=全年执行数/全年预算数×100%。</w:t>
      </w:r>
    </w:p>
    <w:p>
      <w:pPr>
        <w:spacing w:before="120" w:beforeLines="50"/>
        <w:jc w:val="left"/>
        <w:rPr>
          <w:rFonts w:hint="eastAsia" w:ascii="仿宋_GB2312" w:eastAsia="仿宋_GB2312"/>
          <w:sz w:val="32"/>
          <w:szCs w:val="32"/>
        </w:rPr>
      </w:pPr>
      <w:r>
        <w:rPr>
          <w:rFonts w:hint="eastAsia" w:ascii="仿宋_GB2312" w:hAnsi="仿宋" w:eastAsia="仿宋_GB2312" w:cs="仿宋"/>
        </w:rPr>
        <w:t>单位负责人签字：      填表人：     联系电话：        填报日期： 年   月  日</w:t>
      </w:r>
    </w:p>
    <w:p>
      <w:pPr>
        <w:spacing w:line="600" w:lineRule="exact"/>
        <w:rPr>
          <w:rFonts w:eastAsia="黑体"/>
          <w:sz w:val="32"/>
          <w:szCs w:val="32"/>
        </w:rPr>
      </w:pPr>
      <w:r>
        <w:rPr>
          <w:rFonts w:eastAsia="黑体"/>
          <w:sz w:val="32"/>
          <w:szCs w:val="32"/>
        </w:rPr>
        <w:t>附件</w:t>
      </w:r>
      <w:r>
        <w:rPr>
          <w:rFonts w:hint="eastAsia" w:eastAsia="黑体"/>
          <w:sz w:val="32"/>
          <w:szCs w:val="32"/>
        </w:rPr>
        <w:t>2-8</w:t>
      </w:r>
    </w:p>
    <w:p>
      <w:pPr>
        <w:spacing w:line="600" w:lineRule="exact"/>
        <w:rPr>
          <w:rFonts w:eastAsia="黑体"/>
          <w:sz w:val="32"/>
          <w:szCs w:val="32"/>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××部门（单位）</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××年度部门整体支出绩效自评报告</w:t>
      </w:r>
    </w:p>
    <w:p>
      <w:pPr>
        <w:jc w:val="center"/>
        <w:rPr>
          <w:rFonts w:eastAsia="楷体_GB2312"/>
          <w:b/>
          <w:bCs/>
          <w:sz w:val="32"/>
          <w:szCs w:val="32"/>
        </w:rPr>
      </w:pPr>
      <w:r>
        <w:rPr>
          <w:rFonts w:eastAsia="楷体_GB2312"/>
          <w:b/>
          <w:bCs/>
          <w:sz w:val="32"/>
          <w:szCs w:val="32"/>
        </w:rPr>
        <w:t>（参考格式</w:t>
      </w:r>
      <w:r>
        <w:rPr>
          <w:rFonts w:hint="eastAsia" w:cs="宋体"/>
          <w:b/>
          <w:bCs/>
          <w:sz w:val="32"/>
          <w:szCs w:val="32"/>
        </w:rPr>
        <w:t>）</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eastAsia="仿宋_GB2312" w:cs="Arial"/>
          <w:sz w:val="28"/>
          <w:szCs w:val="28"/>
        </w:rPr>
      </w:pPr>
      <w:r>
        <w:rPr>
          <w:rFonts w:hint="eastAsia" w:eastAsia="仿宋_GB2312"/>
          <w:sz w:val="32"/>
          <w:szCs w:val="32"/>
        </w:rPr>
        <w:t>评价机构：部门（单位）评价组</w:t>
      </w:r>
    </w:p>
    <w:p>
      <w:pPr>
        <w:ind w:firstLine="420" w:firstLineChars="150"/>
        <w:jc w:val="left"/>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（此页为封面）</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080"/>
        <w:gridCol w:w="675"/>
        <w:gridCol w:w="680"/>
        <w:gridCol w:w="272"/>
        <w:gridCol w:w="810"/>
        <w:gridCol w:w="1479"/>
        <w:gridCol w:w="226"/>
        <w:gridCol w:w="194"/>
        <w:gridCol w:w="261"/>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联系电话</w:t>
            </w: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148" w:type="dxa"/>
            <w:gridSpan w:val="15"/>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148" w:type="dxa"/>
            <w:gridSpan w:val="15"/>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任务1：</w:t>
            </w:r>
          </w:p>
          <w:p>
            <w:pPr>
              <w:autoSpaceDN w:val="0"/>
              <w:spacing w:line="320" w:lineRule="exact"/>
              <w:jc w:val="left"/>
              <w:textAlignment w:val="center"/>
              <w:rPr>
                <w:rFonts w:eastAsia="仿宋_GB2312" w:cs="仿宋_GB2312"/>
                <w:sz w:val="24"/>
              </w:rPr>
            </w:pPr>
            <w:r>
              <w:rPr>
                <w:rFonts w:hint="eastAsia" w:eastAsia="仿宋_GB2312" w:cs="仿宋_GB2312"/>
                <w:sz w:val="24"/>
              </w:rPr>
              <w:t>任务2：</w:t>
            </w:r>
          </w:p>
          <w:p>
            <w:pPr>
              <w:autoSpaceDN w:val="0"/>
              <w:spacing w:line="320" w:lineRule="exact"/>
              <w:jc w:val="left"/>
              <w:textAlignment w:val="center"/>
              <w:rPr>
                <w:rFonts w:eastAsia="仿宋_GB2312" w:cs="仿宋_GB2312"/>
                <w:sz w:val="24"/>
              </w:rPr>
            </w:pPr>
            <w:r>
              <w:rPr>
                <w:rFonts w:hint="eastAsia" w:eastAsia="仿宋_GB2312" w:cs="仿宋_GB2312"/>
                <w:sz w:val="24"/>
              </w:rPr>
              <w:t>任务3：</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148" w:type="dxa"/>
            <w:gridSpan w:val="15"/>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vAlign w:val="center"/>
          </w:tcPr>
          <w:p>
            <w:pPr>
              <w:autoSpaceDN w:val="0"/>
              <w:spacing w:line="320" w:lineRule="exact"/>
              <w:jc w:val="center"/>
              <w:textAlignment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705"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3242" w:type="dxa"/>
            <w:gridSpan w:val="6"/>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42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3644" w:type="dxa"/>
            <w:gridSpan w:val="7"/>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775"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4585"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440" w:type="dxa"/>
            <w:vMerge w:val="continue"/>
            <w:vAlign w:val="center"/>
          </w:tcPr>
          <w:p>
            <w:pPr>
              <w:spacing w:line="320" w:lineRule="exact"/>
              <w:rPr>
                <w:rFonts w:eastAsia="仿宋_GB2312" w:cs="仿宋_GB2312"/>
                <w:sz w:val="24"/>
              </w:rPr>
            </w:pPr>
          </w:p>
        </w:tc>
        <w:tc>
          <w:tcPr>
            <w:tcW w:w="3775" w:type="dxa"/>
            <w:gridSpan w:val="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目标1：</w:t>
            </w:r>
          </w:p>
          <w:p>
            <w:pPr>
              <w:autoSpaceDN w:val="0"/>
              <w:spacing w:line="320" w:lineRule="exact"/>
              <w:jc w:val="left"/>
              <w:textAlignment w:val="center"/>
              <w:rPr>
                <w:rFonts w:eastAsia="仿宋_GB2312" w:cs="仿宋_GB2312"/>
                <w:sz w:val="24"/>
              </w:rPr>
            </w:pPr>
            <w:r>
              <w:rPr>
                <w:rFonts w:hint="eastAsia" w:eastAsia="仿宋_GB2312" w:cs="仿宋_GB2312"/>
                <w:sz w:val="24"/>
              </w:rPr>
              <w:t>目标2：</w:t>
            </w:r>
          </w:p>
          <w:p>
            <w:pPr>
              <w:autoSpaceDN w:val="0"/>
              <w:spacing w:line="320" w:lineRule="exact"/>
              <w:jc w:val="left"/>
              <w:textAlignment w:val="center"/>
              <w:rPr>
                <w:rFonts w:eastAsia="仿宋_GB2312" w:cs="仿宋_GB2312"/>
                <w:sz w:val="24"/>
              </w:rPr>
            </w:pPr>
            <w:r>
              <w:rPr>
                <w:rFonts w:hint="eastAsia" w:eastAsia="仿宋_GB2312" w:cs="仿宋_GB2312"/>
                <w:sz w:val="24"/>
              </w:rPr>
              <w:t>目标3：……</w:t>
            </w:r>
          </w:p>
        </w:tc>
        <w:tc>
          <w:tcPr>
            <w:tcW w:w="4585" w:type="dxa"/>
            <w:gridSpan w:val="9"/>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tc>
        <w:tc>
          <w:tcPr>
            <w:tcW w:w="296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81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899"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2686"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eastAsia="仿宋_GB2312" w:cs="仿宋_GB2312"/>
                <w:sz w:val="24"/>
              </w:rPr>
              <w:t>（部门工作实绩，包含上级部门和市委市政府布置的重点工作、实事任务等，根据部门实际进行调整细化）</w:t>
            </w:r>
          </w:p>
        </w:tc>
        <w:tc>
          <w:tcPr>
            <w:tcW w:w="952" w:type="dxa"/>
            <w:gridSpan w:val="2"/>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指标1：</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指标3：</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eastAsia="仿宋_GB2312" w:cs="仿宋_GB2312"/>
                <w:sz w:val="24"/>
              </w:rPr>
            </w:pPr>
            <w:r>
              <w:rPr>
                <w:rFonts w:hint="eastAsia" w:eastAsia="仿宋_GB2312" w:cs="仿宋_GB2312"/>
                <w:sz w:val="24"/>
              </w:rPr>
              <w:t>（预期实现的效益）</w:t>
            </w: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社会、经济、生态效益</w:t>
            </w: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指标1：</w:t>
            </w:r>
          </w:p>
          <w:p>
            <w:pPr>
              <w:autoSpaceDN w:val="0"/>
              <w:spacing w:line="320" w:lineRule="exact"/>
              <w:jc w:val="left"/>
              <w:textAlignment w:val="center"/>
              <w:rPr>
                <w:rFonts w:eastAsia="仿宋_GB2312" w:cs="仿宋_GB2312"/>
                <w:sz w:val="24"/>
              </w:rPr>
            </w:pPr>
            <w:r>
              <w:rPr>
                <w:rFonts w:hint="eastAsia" w:eastAsia="仿宋_GB2312" w:cs="仿宋_GB2312"/>
                <w:sz w:val="24"/>
              </w:rPr>
              <w:t>指标2：</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社会公众或服务对象满意度</w:t>
            </w: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指标1：</w:t>
            </w:r>
          </w:p>
          <w:p>
            <w:pPr>
              <w:autoSpaceDN w:val="0"/>
              <w:spacing w:line="320" w:lineRule="exact"/>
              <w:jc w:val="left"/>
              <w:textAlignment w:val="center"/>
              <w:rPr>
                <w:rFonts w:eastAsia="仿宋_GB2312" w:cs="仿宋_GB2312"/>
                <w:sz w:val="24"/>
              </w:rPr>
            </w:pPr>
            <w:r>
              <w:rPr>
                <w:rFonts w:hint="eastAsia" w:eastAsia="仿宋_GB2312" w:cs="仿宋_GB2312"/>
                <w:sz w:val="24"/>
              </w:rPr>
              <w:t>指标2：</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6347" w:type="dxa"/>
            <w:gridSpan w:val="12"/>
            <w:vAlign w:val="center"/>
          </w:tcPr>
          <w:p>
            <w:pPr>
              <w:spacing w:line="320" w:lineRule="exact"/>
              <w:ind w:firstLine="630" w:firstLineChars="300"/>
              <w:rPr>
                <w:rFonts w:eastAsia="楷体_GB2312"/>
              </w:rPr>
            </w:pPr>
            <w:r>
              <w:rPr>
                <w:rFonts w:hint="eastAsia" w:eastAsia="楷体_GB2312"/>
              </w:rPr>
              <w:t>评分：                            等级：</w:t>
            </w:r>
          </w:p>
          <w:p>
            <w:pPr>
              <w:autoSpaceDN w:val="0"/>
              <w:spacing w:line="320" w:lineRule="exact"/>
              <w:jc w:val="left"/>
              <w:textAlignment w:val="center"/>
              <w:rPr>
                <w:rFonts w:ascii="TimesNewRoman" w:hAnsi="TimesNewRoman"/>
              </w:rPr>
            </w:pPr>
          </w:p>
          <w:p>
            <w:pPr>
              <w:autoSpaceDN w:val="0"/>
              <w:spacing w:line="320" w:lineRule="exact"/>
              <w:jc w:val="left"/>
              <w:textAlignment w:val="center"/>
              <w:rPr>
                <w:rFonts w:eastAsia="仿宋_GB2312" w:cs="仿宋_GB2312"/>
                <w:sz w:val="24"/>
              </w:rPr>
            </w:pPr>
            <w:r>
              <w:rPr>
                <w:rFonts w:hint="eastAsia" w:ascii="TimesNewRoman" w:hAnsi="TimesNewRoman"/>
              </w:rPr>
              <w:t>备注：</w:t>
            </w:r>
            <w:r>
              <w:rPr>
                <w:rFonts w:ascii="TimesNewRoman" w:hAnsi="TimesNewRoman"/>
              </w:rPr>
              <w:t>90</w:t>
            </w:r>
            <w:r>
              <w:rPr>
                <w:rFonts w:hint="eastAsia" w:ascii="仿宋_GB2312" w:eastAsia="仿宋_GB2312"/>
              </w:rPr>
              <w:t>（含）—</w:t>
            </w:r>
            <w:r>
              <w:rPr>
                <w:rFonts w:ascii="TimesNewRoman" w:hAnsi="TimesNewRoman"/>
              </w:rPr>
              <w:t>100</w:t>
            </w:r>
            <w:r>
              <w:rPr>
                <w:rFonts w:hint="eastAsia" w:ascii="仿宋_GB2312" w:eastAsia="仿宋_GB2312"/>
              </w:rPr>
              <w:t>分为优；</w:t>
            </w:r>
            <w:r>
              <w:rPr>
                <w:rFonts w:ascii="TimesNewRoman" w:hAnsi="TimesNewRoman"/>
              </w:rPr>
              <w:t>80</w:t>
            </w:r>
            <w:r>
              <w:rPr>
                <w:rFonts w:hint="eastAsia" w:ascii="仿宋_GB2312" w:eastAsia="仿宋_GB2312"/>
              </w:rPr>
              <w:t>（含）—</w:t>
            </w:r>
            <w:r>
              <w:rPr>
                <w:rFonts w:ascii="TimesNewRoman" w:hAnsi="TimesNewRoman"/>
              </w:rPr>
              <w:t>90</w:t>
            </w:r>
            <w:r>
              <w:rPr>
                <w:rFonts w:hint="eastAsia" w:ascii="仿宋_GB2312" w:eastAsia="仿宋_GB2312"/>
              </w:rPr>
              <w:t>分为良；</w:t>
            </w:r>
            <w:r>
              <w:rPr>
                <w:rFonts w:ascii="TimesNewRoman" w:hAnsi="TimesNewRoman"/>
              </w:rPr>
              <w:t xml:space="preserve"> 60</w:t>
            </w:r>
            <w:r>
              <w:rPr>
                <w:rFonts w:hint="eastAsia" w:ascii="仿宋_GB2312" w:eastAsia="仿宋_GB2312"/>
              </w:rPr>
              <w:t>（含）—</w:t>
            </w:r>
            <w:r>
              <w:rPr>
                <w:rFonts w:ascii="TimesNewRoman" w:hAnsi="TimesNewRoman"/>
              </w:rPr>
              <w:t>80</w:t>
            </w:r>
            <w:r>
              <w:rPr>
                <w:rFonts w:hint="eastAsia" w:ascii="仿宋_GB2312" w:eastAsia="仿宋_GB2312"/>
              </w:rPr>
              <w:t xml:space="preserve"> 分为较差；</w:t>
            </w:r>
            <w:r>
              <w:rPr>
                <w:rFonts w:ascii="TimesNewRoman" w:hAnsi="TimesNewRoman"/>
              </w:rPr>
              <w:t>60</w:t>
            </w:r>
            <w:r>
              <w:rPr>
                <w:rFonts w:hint="eastAsia" w:ascii="仿宋_GB2312" w:eastAsia="仿宋_GB2312"/>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  名</w:t>
            </w:r>
          </w:p>
        </w:tc>
        <w:tc>
          <w:tcPr>
            <w:tcW w:w="356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职务/职称</w:t>
            </w: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  位</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财政部门归口业务股室意见：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财政部门归口业务股室负责人（签字）：         财政部门归口业务股室（盖章）：</w:t>
            </w:r>
          </w:p>
          <w:p>
            <w:pPr>
              <w:autoSpaceDN w:val="0"/>
              <w:spacing w:line="320" w:lineRule="exact"/>
              <w:jc w:val="left"/>
              <w:textAlignment w:val="center"/>
              <w:rPr>
                <w:rFonts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    月   日</w:t>
            </w:r>
          </w:p>
        </w:tc>
      </w:tr>
    </w:tbl>
    <w:tbl>
      <w:tblPr>
        <w:tblStyle w:val="6"/>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ind w:left="5250"/>
              <w:jc w:val="center"/>
              <w:rPr>
                <w:rFonts w:eastAsia="方正小标宋_GBK"/>
                <w:kern w:val="0"/>
                <w:sz w:val="36"/>
                <w:szCs w:val="36"/>
              </w:rPr>
            </w:pPr>
          </w:p>
        </w:tc>
      </w:tr>
    </w:tbl>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rPr>
          <w:rFonts w:eastAsia="方正小标宋简体" w:cs="Arial"/>
          <w:bCs/>
          <w:sz w:val="44"/>
          <w:szCs w:val="44"/>
        </w:rPr>
      </w:pPr>
      <w:r>
        <w:rPr>
          <w:rFonts w:hint="eastAsia" w:eastAsia="方正小标宋简体" w:cs="Arial"/>
          <w:bCs/>
          <w:sz w:val="44"/>
          <w:szCs w:val="44"/>
        </w:rPr>
        <w:br w:type="page"/>
      </w:r>
    </w:p>
    <w:p>
      <w:pPr>
        <w:spacing w:line="578" w:lineRule="atLeas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spacing w:line="600" w:lineRule="exact"/>
        <w:jc w:val="center"/>
        <w:rPr>
          <w:rFonts w:eastAsia="楷体_GB2312"/>
          <w:sz w:val="32"/>
          <w:szCs w:val="32"/>
        </w:rPr>
      </w:pPr>
      <w:r>
        <w:rPr>
          <w:rFonts w:eastAsia="楷体_GB2312"/>
          <w:sz w:val="32"/>
          <w:szCs w:val="32"/>
        </w:rPr>
        <w:t>（参考提纲）</w:t>
      </w:r>
    </w:p>
    <w:p>
      <w:pPr>
        <w:spacing w:line="600" w:lineRule="exact"/>
        <w:jc w:val="center"/>
        <w:rPr>
          <w:rFonts w:eastAsia="楷体_GB2312"/>
          <w:sz w:val="32"/>
          <w:szCs w:val="32"/>
        </w:r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eastAsia="楷体_GB2312"/>
          <w:b/>
          <w:bCs/>
          <w:sz w:val="32"/>
          <w:szCs w:val="32"/>
        </w:rPr>
      </w:pPr>
      <w:r>
        <w:rPr>
          <w:rFonts w:eastAsia="楷体_GB2312"/>
          <w:b/>
          <w:bCs/>
          <w:sz w:val="32"/>
          <w:szCs w:val="32"/>
        </w:rPr>
        <w:t>（一）部门（单位）基本情</w:t>
      </w:r>
      <w:r>
        <w:rPr>
          <w:rFonts w:hint="eastAsia" w:cs="宋体"/>
          <w:b/>
          <w:bCs/>
          <w:sz w:val="32"/>
          <w:szCs w:val="32"/>
        </w:rPr>
        <w:t>况</w:t>
      </w:r>
    </w:p>
    <w:p>
      <w:pPr>
        <w:spacing w:line="600" w:lineRule="exact"/>
        <w:ind w:firstLine="643" w:firstLineChars="200"/>
        <w:rPr>
          <w:rFonts w:eastAsia="楷体_GB2312"/>
          <w:b/>
          <w:bCs/>
          <w:sz w:val="32"/>
          <w:szCs w:val="32"/>
        </w:rPr>
      </w:pPr>
      <w:r>
        <w:rPr>
          <w:rFonts w:eastAsia="楷体_GB2312"/>
          <w:b/>
          <w:bCs/>
          <w:sz w:val="32"/>
          <w:szCs w:val="32"/>
        </w:rPr>
        <w:t>（二）部门（单位）年度整体支出绩效目标</w:t>
      </w:r>
      <w:r>
        <w:rPr>
          <w:rFonts w:hint="eastAsia" w:eastAsia="楷体_GB2312"/>
          <w:b/>
          <w:bCs/>
          <w:sz w:val="32"/>
          <w:szCs w:val="32"/>
        </w:rPr>
        <w:t>、</w:t>
      </w:r>
      <w:r>
        <w:rPr>
          <w:rFonts w:hint="eastAsia"/>
          <w:b/>
          <w:bCs/>
          <w:sz w:val="32"/>
          <w:szCs w:val="32"/>
        </w:rPr>
        <w:t>市</w:t>
      </w:r>
      <w:r>
        <w:rPr>
          <w:rFonts w:eastAsia="楷体_GB2312"/>
          <w:b/>
          <w:bCs/>
          <w:sz w:val="32"/>
          <w:szCs w:val="32"/>
        </w:rPr>
        <w:t>级专项资金绩效目标</w:t>
      </w:r>
    </w:p>
    <w:p>
      <w:pPr>
        <w:spacing w:line="600" w:lineRule="exact"/>
        <w:ind w:firstLine="640" w:firstLineChars="200"/>
        <w:rPr>
          <w:rFonts w:eastAsia="黑体"/>
          <w:sz w:val="32"/>
          <w:szCs w:val="32"/>
        </w:rPr>
      </w:pPr>
      <w:r>
        <w:rPr>
          <w:rFonts w:eastAsia="黑体"/>
          <w:sz w:val="32"/>
          <w:szCs w:val="32"/>
        </w:rPr>
        <w:t>二、一般公共预算支出情况</w:t>
      </w:r>
    </w:p>
    <w:p>
      <w:pPr>
        <w:pStyle w:val="9"/>
        <w:spacing w:line="600" w:lineRule="exact"/>
        <w:ind w:firstLine="643"/>
        <w:rPr>
          <w:rFonts w:ascii="Times New Roman" w:hAnsi="Times New Roman" w:eastAsia="楷体_GB2312"/>
          <w:b/>
          <w:bCs/>
          <w:sz w:val="32"/>
          <w:szCs w:val="32"/>
        </w:rPr>
      </w:pPr>
      <w:r>
        <w:rPr>
          <w:rFonts w:ascii="Times New Roman" w:hAnsi="Times New Roman" w:eastAsia="楷体_GB2312"/>
          <w:b/>
          <w:bCs/>
          <w:sz w:val="32"/>
          <w:szCs w:val="32"/>
        </w:rPr>
        <w:t>（一）基本支出情</w:t>
      </w:r>
      <w:r>
        <w:rPr>
          <w:rFonts w:hint="eastAsia" w:ascii="Times New Roman" w:hAnsi="Times New Roman" w:cs="宋体"/>
          <w:b/>
          <w:bCs/>
          <w:sz w:val="32"/>
          <w:szCs w:val="32"/>
        </w:rPr>
        <w:t>况</w:t>
      </w:r>
    </w:p>
    <w:p>
      <w:pPr>
        <w:pStyle w:val="9"/>
        <w:spacing w:line="600" w:lineRule="exact"/>
        <w:ind w:firstLine="643"/>
        <w:rPr>
          <w:rFonts w:ascii="Times New Roman" w:hAnsi="Times New Roman" w:eastAsia="楷体_GB2312"/>
          <w:b/>
          <w:bCs/>
          <w:sz w:val="32"/>
          <w:szCs w:val="32"/>
        </w:rPr>
      </w:pPr>
      <w:r>
        <w:rPr>
          <w:rFonts w:ascii="Times New Roman" w:hAnsi="Times New Roman" w:eastAsia="楷体_GB2312"/>
          <w:b/>
          <w:bCs/>
          <w:sz w:val="32"/>
          <w:szCs w:val="32"/>
        </w:rPr>
        <w:t>（二）项目支出情</w:t>
      </w:r>
      <w:r>
        <w:rPr>
          <w:rFonts w:hint="eastAsia" w:ascii="Times New Roman" w:hAnsi="Times New Roman" w:cs="宋体"/>
          <w:b/>
          <w:bCs/>
          <w:sz w:val="32"/>
          <w:szCs w:val="32"/>
        </w:rPr>
        <w:t>况</w:t>
      </w:r>
    </w:p>
    <w:p>
      <w:pPr>
        <w:spacing w:line="600" w:lineRule="exact"/>
        <w:ind w:firstLine="640" w:firstLineChars="200"/>
        <w:rPr>
          <w:rFonts w:eastAsia="仿宋_GB2312"/>
          <w:sz w:val="32"/>
          <w:szCs w:val="32"/>
        </w:rPr>
      </w:pPr>
      <w:r>
        <w:rPr>
          <w:rFonts w:eastAsia="仿宋_GB2312"/>
          <w:sz w:val="32"/>
          <w:szCs w:val="32"/>
        </w:rPr>
        <w:t>××年度</w:t>
      </w:r>
      <w:r>
        <w:rPr>
          <w:rFonts w:hint="eastAsia"/>
          <w:sz w:val="32"/>
          <w:szCs w:val="32"/>
        </w:rPr>
        <w:t>市</w:t>
      </w:r>
      <w:r>
        <w:rPr>
          <w:rFonts w:eastAsia="仿宋_GB2312"/>
          <w:sz w:val="32"/>
          <w:szCs w:val="32"/>
        </w:rPr>
        <w:t>级专项资金分配安排和使用管理情况，有2个及以上</w:t>
      </w:r>
      <w:r>
        <w:rPr>
          <w:rFonts w:hint="eastAsia"/>
          <w:sz w:val="32"/>
          <w:szCs w:val="32"/>
        </w:rPr>
        <w:t>市</w:t>
      </w:r>
      <w:r>
        <w:rPr>
          <w:rFonts w:eastAsia="仿宋_GB2312"/>
          <w:sz w:val="32"/>
          <w:szCs w:val="32"/>
        </w:rPr>
        <w:t>级专项资金的要分别总结基本情况</w:t>
      </w:r>
      <w:r>
        <w:rPr>
          <w:rFonts w:hint="eastAsia" w:eastAsia="仿宋_GB2312"/>
          <w:sz w:val="32"/>
          <w:szCs w:val="32"/>
        </w:rPr>
        <w:t>。</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四、国有资本经营预算支出情况</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五、社会保险基金预算支出情况</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eastAsia="仿宋_GB2312"/>
          <w:color w:val="000000"/>
          <w:sz w:val="32"/>
          <w:szCs w:val="32"/>
        </w:rPr>
      </w:pPr>
      <w:r>
        <w:rPr>
          <w:rFonts w:eastAsia="仿宋_GB2312"/>
          <w:color w:val="000000"/>
          <w:sz w:val="32"/>
          <w:szCs w:val="32"/>
        </w:rPr>
        <w:t>总结归纳</w:t>
      </w:r>
      <w:r>
        <w:rPr>
          <w:rFonts w:hint="eastAsia" w:ascii="仿宋_GB2312" w:hAnsi="仿宋_GB2312" w:eastAsia="仿宋_GB2312" w:cs="仿宋_GB2312"/>
          <w:color w:val="000000"/>
          <w:sz w:val="32"/>
          <w:szCs w:val="32"/>
        </w:rPr>
        <w:t>本部门整体支出的绩效目标完成情况，实现产出和取得效益的情况。围绕部</w:t>
      </w:r>
      <w:r>
        <w:rPr>
          <w:rFonts w:eastAsia="仿宋_GB2312"/>
          <w:color w:val="000000"/>
          <w:sz w:val="32"/>
          <w:szCs w:val="32"/>
        </w:rPr>
        <w:t>门职责、行业发展规划，以预算资金管理为主线，总结部门资产管理和开展业务情况，从运行成本、管理效率、履职效能、社会效应、可持续发展能力和服务对象满意度等方面，衡量部门整体及核心业务实施效果</w:t>
      </w:r>
      <w:r>
        <w:rPr>
          <w:rFonts w:hint="eastAsia" w:cs="宋体"/>
          <w:color w:val="000000"/>
          <w:sz w:val="32"/>
          <w:szCs w:val="32"/>
        </w:rPr>
        <w:t>。</w:t>
      </w:r>
    </w:p>
    <w:p>
      <w:pPr>
        <w:spacing w:line="600" w:lineRule="exact"/>
        <w:ind w:firstLine="640" w:firstLineChars="200"/>
        <w:rPr>
          <w:rFonts w:ascii="仿宋_GB2312"/>
          <w:sz w:val="32"/>
          <w:szCs w:val="32"/>
        </w:rPr>
      </w:pPr>
      <w:r>
        <w:rPr>
          <w:rFonts w:eastAsia="黑体"/>
          <w:sz w:val="32"/>
          <w:szCs w:val="32"/>
        </w:rPr>
        <w:t>七、</w:t>
      </w:r>
      <w:r>
        <w:rPr>
          <w:rFonts w:hint="eastAsia" w:ascii="黑体" w:hAnsi="黑体" w:eastAsia="黑体"/>
          <w:sz w:val="32"/>
          <w:szCs w:val="32"/>
        </w:rPr>
        <w:t>综合评价情况及评价结论</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、主要经验做法、存在的问题及原因分析</w:t>
      </w:r>
    </w:p>
    <w:p>
      <w:pPr>
        <w:adjustRightInd w:val="0"/>
        <w:snapToGrid w:val="0"/>
        <w:spacing w:line="600" w:lineRule="exact"/>
        <w:ind w:firstLine="640" w:firstLineChars="200"/>
        <w:rPr>
          <w:rFonts w:eastAsia="黑体"/>
          <w:sz w:val="32"/>
          <w:szCs w:val="32"/>
        </w:rPr>
      </w:pPr>
      <w:r>
        <w:rPr>
          <w:rFonts w:hint="eastAsia" w:eastAsia="黑体"/>
          <w:sz w:val="32"/>
          <w:szCs w:val="32"/>
        </w:rPr>
        <w:t>九</w:t>
      </w:r>
      <w:r>
        <w:rPr>
          <w:rFonts w:eastAsia="黑体"/>
          <w:sz w:val="32"/>
          <w:szCs w:val="32"/>
        </w:rPr>
        <w:t>、有关建议</w:t>
      </w:r>
    </w:p>
    <w:p>
      <w:pPr>
        <w:spacing w:line="600" w:lineRule="exact"/>
        <w:ind w:firstLine="640" w:firstLineChars="200"/>
        <w:rPr>
          <w:rFonts w:eastAsia="黑体"/>
          <w:sz w:val="32"/>
          <w:szCs w:val="32"/>
        </w:rPr>
      </w:pPr>
      <w:r>
        <w:rPr>
          <w:rFonts w:hint="eastAsia" w:eastAsia="黑体"/>
          <w:sz w:val="32"/>
          <w:szCs w:val="32"/>
        </w:rPr>
        <w:t>十</w:t>
      </w:r>
      <w:r>
        <w:rPr>
          <w:rFonts w:eastAsia="黑体"/>
          <w:sz w:val="32"/>
          <w:szCs w:val="32"/>
        </w:rPr>
        <w:t>、绩效自评结果拟应用和公开情况</w:t>
      </w:r>
    </w:p>
    <w:p>
      <w:pPr>
        <w:adjustRightInd w:val="0"/>
        <w:snapToGrid w:val="0"/>
        <w:spacing w:line="600" w:lineRule="exact"/>
        <w:ind w:firstLine="640" w:firstLineChars="200"/>
        <w:rPr>
          <w:rFonts w:eastAsia="黑体"/>
          <w:sz w:val="32"/>
          <w:szCs w:val="32"/>
        </w:rPr>
      </w:pPr>
      <w:r>
        <w:rPr>
          <w:rFonts w:hint="eastAsia" w:eastAsia="黑体"/>
          <w:sz w:val="32"/>
          <w:szCs w:val="32"/>
        </w:rPr>
        <w:t>十一</w:t>
      </w:r>
      <w:r>
        <w:rPr>
          <w:rFonts w:eastAsia="黑体"/>
          <w:sz w:val="32"/>
          <w:szCs w:val="32"/>
        </w:rPr>
        <w:t>、其他需要说明的问题</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报告需要以下附件：</w:t>
      </w:r>
    </w:p>
    <w:p>
      <w:pPr>
        <w:spacing w:line="600" w:lineRule="exact"/>
        <w:ind w:left="1137" w:leftChars="304" w:hanging="499" w:hangingChars="156"/>
        <w:rPr>
          <w:rFonts w:eastAsia="仿宋_GB2312" w:cs="仿宋_GB2312"/>
          <w:sz w:val="32"/>
          <w:szCs w:val="32"/>
        </w:rPr>
      </w:pPr>
      <w:r>
        <w:rPr>
          <w:rFonts w:hint="eastAsia" w:eastAsia="仿宋_GB2312" w:cs="仿宋_GB2312"/>
          <w:sz w:val="32"/>
          <w:szCs w:val="32"/>
        </w:rPr>
        <w:t>1、××部门（单位）关于开展××年度部门整体支出绩效自评工作的通知（参考格式）</w:t>
      </w:r>
    </w:p>
    <w:p>
      <w:pPr>
        <w:spacing w:line="600" w:lineRule="exact"/>
        <w:ind w:firstLine="640" w:firstLineChars="200"/>
        <w:rPr>
          <w:rFonts w:eastAsia="仿宋_GB2312" w:cs="仿宋_GB2312"/>
          <w:sz w:val="32"/>
          <w:szCs w:val="32"/>
        </w:rPr>
      </w:pPr>
      <w:r>
        <w:rPr>
          <w:rFonts w:hint="eastAsia" w:eastAsia="仿宋_GB2312" w:cs="仿宋_GB2312"/>
          <w:sz w:val="32"/>
          <w:szCs w:val="32"/>
        </w:rPr>
        <w:t>2、市级预算部门整体支出绩效评价基础数据表</w:t>
      </w:r>
    </w:p>
    <w:p>
      <w:pPr>
        <w:spacing w:line="600" w:lineRule="exact"/>
        <w:ind w:firstLine="640" w:firstLineChars="200"/>
        <w:rPr>
          <w:rFonts w:eastAsia="仿宋_GB2312" w:cs="仿宋_GB2312"/>
          <w:sz w:val="32"/>
          <w:szCs w:val="32"/>
        </w:rPr>
      </w:pPr>
      <w:r>
        <w:rPr>
          <w:rFonts w:hint="eastAsia" w:eastAsia="仿宋_GB2312" w:cs="仿宋_GB2312"/>
          <w:sz w:val="32"/>
          <w:szCs w:val="32"/>
        </w:rPr>
        <w:t>3、市级预算部门整体支出绩效自评表</w:t>
      </w:r>
    </w:p>
    <w:p>
      <w:pPr>
        <w:spacing w:line="600" w:lineRule="exact"/>
        <w:ind w:left="1137" w:leftChars="304" w:hanging="499" w:hangingChars="156"/>
        <w:rPr>
          <w:rFonts w:eastAsia="仿宋_GB2312"/>
          <w:sz w:val="32"/>
          <w:szCs w:val="32"/>
        </w:rPr>
      </w:pPr>
      <w:r>
        <w:rPr>
          <w:rFonts w:hint="eastAsia" w:eastAsia="仿宋_GB2312" w:cs="仿宋_GB2312"/>
          <w:sz w:val="32"/>
          <w:szCs w:val="32"/>
        </w:rPr>
        <w:t>4、市级预算部门项目支出绩效自评表</w:t>
      </w:r>
      <w:r>
        <w:rPr>
          <w:rFonts w:eastAsia="仿宋_GB2312"/>
          <w:sz w:val="32"/>
          <w:szCs w:val="32"/>
        </w:rPr>
        <w:t>（每个项目支出一张表）</w:t>
      </w:r>
    </w:p>
    <w:p>
      <w:pPr>
        <w:spacing w:line="600" w:lineRule="exact"/>
        <w:ind w:firstLine="640" w:firstLineChars="200"/>
        <w:rPr>
          <w:rFonts w:eastAsia="仿宋_GB2312" w:cs="仿宋_GB2312"/>
          <w:sz w:val="32"/>
          <w:szCs w:val="32"/>
        </w:rPr>
      </w:pPr>
      <w:r>
        <w:rPr>
          <w:rFonts w:hint="eastAsia" w:eastAsia="仿宋_GB2312" w:cs="仿宋_GB2312"/>
          <w:sz w:val="32"/>
          <w:szCs w:val="32"/>
        </w:rPr>
        <w:t>5、市级预算部门政府性基金预算支出绩效自评表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6、市级预算部门国有资本经营预算支出绩效自评表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7、市级预算部门社会保险基金预算支出绩效自评表</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rPr>
          <w:rFonts w:eastAsia="黑体"/>
          <w:sz w:val="32"/>
          <w:szCs w:val="32"/>
        </w:rPr>
      </w:pPr>
      <w:r>
        <w:rPr>
          <w:rFonts w:eastAsia="黑体"/>
          <w:sz w:val="32"/>
          <w:szCs w:val="32"/>
        </w:rPr>
        <w:br w:type="page"/>
      </w:r>
    </w:p>
    <w:p>
      <w:pPr>
        <w:spacing w:line="600" w:lineRule="exact"/>
        <w:rPr>
          <w:rFonts w:eastAsia="黑体"/>
          <w:sz w:val="32"/>
          <w:szCs w:val="32"/>
        </w:rPr>
      </w:pPr>
      <w:r>
        <w:rPr>
          <w:rFonts w:eastAsia="黑体"/>
          <w:sz w:val="32"/>
          <w:szCs w:val="32"/>
        </w:rPr>
        <w:t>附件</w:t>
      </w:r>
      <w:r>
        <w:rPr>
          <w:rFonts w:hint="eastAsia" w:eastAsia="黑体"/>
          <w:sz w:val="32"/>
          <w:szCs w:val="32"/>
        </w:rPr>
        <w:t>2-9</w:t>
      </w: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××年度市级预算部门整体支出绩效自评工作考核评分表</w:t>
      </w:r>
    </w:p>
    <w:p>
      <w:pPr>
        <w:jc w:val="center"/>
        <w:rPr>
          <w:rFonts w:ascii="仿宋_GB2312" w:hAnsi="仿宋_GB2312" w:eastAsia="仿宋_GB2312" w:cs="仿宋_GB2312"/>
          <w:sz w:val="36"/>
          <w:szCs w:val="36"/>
        </w:rPr>
      </w:pPr>
      <w:r>
        <w:rPr>
          <w:rFonts w:hint="eastAsia" w:ascii="仿宋_GB2312" w:hAnsi="仿宋_GB2312" w:eastAsia="仿宋_GB2312" w:cs="仿宋_GB2312"/>
          <w:sz w:val="24"/>
        </w:rPr>
        <w:t>市级预算部门名称：                                               编号：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vAlign w:val="center"/>
          </w:tcPr>
          <w:p>
            <w:pPr>
              <w:spacing w:line="260" w:lineRule="exact"/>
              <w:jc w:val="center"/>
              <w:rPr>
                <w:rFonts w:ascii="仿宋_GB2312" w:hAnsi="仿宋_GB2312" w:eastAsia="仿宋_GB2312" w:cs="仿宋_GB2312"/>
                <w:b/>
                <w:bCs/>
              </w:rPr>
            </w:pPr>
            <w:r>
              <w:rPr>
                <w:rFonts w:hint="eastAsia" w:ascii="仿宋_GB2312" w:hAnsi="仿宋_GB2312" w:eastAsia="仿宋_GB2312" w:cs="仿宋_GB2312"/>
                <w:b/>
                <w:bCs/>
              </w:rPr>
              <w:t>一级指标</w:t>
            </w:r>
          </w:p>
        </w:tc>
        <w:tc>
          <w:tcPr>
            <w:tcW w:w="1500" w:type="dxa"/>
            <w:vAlign w:val="center"/>
          </w:tcPr>
          <w:p>
            <w:pPr>
              <w:spacing w:line="260" w:lineRule="exact"/>
              <w:jc w:val="center"/>
              <w:rPr>
                <w:rFonts w:ascii="仿宋_GB2312" w:hAnsi="仿宋_GB2312" w:eastAsia="仿宋_GB2312" w:cs="仿宋_GB2312"/>
                <w:b/>
                <w:bCs/>
              </w:rPr>
            </w:pPr>
            <w:r>
              <w:rPr>
                <w:rFonts w:hint="eastAsia" w:ascii="仿宋_GB2312" w:hAnsi="仿宋_GB2312" w:eastAsia="仿宋_GB2312" w:cs="仿宋_GB2312"/>
                <w:b/>
                <w:bCs/>
              </w:rPr>
              <w:t>二级指标</w:t>
            </w:r>
          </w:p>
        </w:tc>
        <w:tc>
          <w:tcPr>
            <w:tcW w:w="6477" w:type="dxa"/>
            <w:vAlign w:val="center"/>
          </w:tcPr>
          <w:p>
            <w:pPr>
              <w:spacing w:line="260" w:lineRule="exact"/>
              <w:jc w:val="center"/>
              <w:rPr>
                <w:rFonts w:ascii="仿宋_GB2312" w:hAnsi="仿宋_GB2312" w:eastAsia="仿宋_GB2312" w:cs="仿宋_GB2312"/>
                <w:b/>
                <w:bCs/>
              </w:rPr>
            </w:pPr>
            <w:r>
              <w:rPr>
                <w:rFonts w:hint="eastAsia" w:ascii="仿宋_GB2312" w:hAnsi="仿宋_GB2312" w:eastAsia="仿宋_GB2312" w:cs="仿宋_GB2312"/>
                <w:b/>
                <w:bCs/>
              </w:rPr>
              <w:t>评分标准</w:t>
            </w:r>
          </w:p>
        </w:tc>
        <w:tc>
          <w:tcPr>
            <w:tcW w:w="752" w:type="dxa"/>
            <w:vAlign w:val="center"/>
          </w:tcPr>
          <w:p>
            <w:pPr>
              <w:spacing w:line="260" w:lineRule="exact"/>
              <w:jc w:val="center"/>
              <w:rPr>
                <w:rFonts w:ascii="仿宋_GB2312" w:hAnsi="仿宋_GB2312" w:eastAsia="仿宋_GB2312" w:cs="仿宋_GB2312"/>
                <w:b/>
                <w:bCs/>
              </w:rPr>
            </w:pPr>
            <w:r>
              <w:rPr>
                <w:rFonts w:hint="eastAsia" w:ascii="仿宋_GB2312" w:hAnsi="仿宋_GB2312" w:eastAsia="仿宋_GB2312" w:cs="仿宋_GB2312"/>
                <w:b/>
                <w:bCs/>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布置工作</w:t>
            </w:r>
          </w:p>
          <w:p>
            <w:pPr>
              <w:spacing w:line="260" w:lineRule="exact"/>
              <w:jc w:val="center"/>
              <w:rPr>
                <w:rFonts w:ascii="仿宋_GB2312" w:hAnsi="仿宋_GB2312" w:eastAsia="仿宋_GB2312" w:cs="仿宋_GB2312"/>
              </w:rPr>
            </w:pPr>
          </w:p>
          <w:p>
            <w:pPr>
              <w:spacing w:line="260" w:lineRule="exact"/>
              <w:jc w:val="left"/>
              <w:rPr>
                <w:rFonts w:ascii="仿宋_GB2312" w:hAnsi="仿宋_GB2312" w:eastAsia="仿宋_GB2312" w:cs="仿宋_GB2312"/>
              </w:rPr>
            </w:pPr>
            <w:r>
              <w:rPr>
                <w:rFonts w:hint="eastAsia" w:ascii="仿宋_GB2312" w:hAnsi="仿宋_GB2312" w:eastAsia="仿宋_GB2312" w:cs="仿宋_GB2312"/>
              </w:rPr>
              <w:t>10分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自评通知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（8分）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1、印发绩效自评通知的得2分，否则不得分。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2、按照本规程规定，绩效自评通知包括自评范围、自评主要依据、自评主要内容、自评程序和步骤、有关要求等内容，并附有本规程要求的附件的，得6分；否则缺1项扣1分，最多扣6分。</w:t>
            </w:r>
          </w:p>
        </w:tc>
        <w:tc>
          <w:tcPr>
            <w:tcW w:w="752"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工作小组</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成立绩效自评工作小组的得2分，否则不得分。</w:t>
            </w:r>
          </w:p>
        </w:tc>
        <w:tc>
          <w:tcPr>
            <w:tcW w:w="752" w:type="dxa"/>
            <w:vAlign w:val="center"/>
          </w:tcPr>
          <w:p>
            <w:pPr>
              <w:spacing w:line="26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实施评价</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30分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单位自查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市级预算部门本级和所属二级机构都要开展绩效自查，填报市级预算部门整体支出绩效评价基础数据表（附件2）、市级预算部门整体支出绩效自评表（附件3）、市级预算部门项目支出绩效自评表（附件4），以上各项每发现一个单位没有做相应工作的，扣1分，最多扣20分。</w:t>
            </w:r>
          </w:p>
        </w:tc>
        <w:tc>
          <w:tcPr>
            <w:tcW w:w="752"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提交报告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按时向市财政局报送报告的得10分；每推迟一天报送报告的扣1分，最多扣10分。</w:t>
            </w:r>
          </w:p>
        </w:tc>
        <w:tc>
          <w:tcPr>
            <w:tcW w:w="752" w:type="dxa"/>
            <w:vAlign w:val="center"/>
          </w:tcPr>
          <w:p>
            <w:pPr>
              <w:spacing w:line="26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60分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的完整性</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1、绩效自评报告正文部分内容齐全的，得8分；否则每少一个部分扣2分，最多扣8分。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2、绩效自评报告附件部分内容齐全的，得7分；否则每少一个部分扣2分，最多扣7分。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绩效自评表</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1、部门整体支出和项目支出绩效指标反映产出、效益、服务对象满意度方面的指标和预算执行率的权重符合本规程的，得2分，否则按比例扣除相应的分数。</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2、部门整体支出和项目支出绩效指标全部细化到三级指标的，得3分；部分细化的，酌情扣分；没有细化的，不得分。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报告总结</w:t>
            </w:r>
          </w:p>
          <w:p>
            <w:pPr>
              <w:spacing w:line="260" w:lineRule="exact"/>
              <w:ind w:left="210" w:hanging="210" w:hangingChars="100"/>
              <w:rPr>
                <w:rFonts w:ascii="仿宋_GB2312" w:hAnsi="仿宋_GB2312" w:eastAsia="仿宋_GB2312" w:cs="仿宋_GB2312"/>
              </w:rPr>
            </w:pPr>
            <w:r>
              <w:rPr>
                <w:rFonts w:hint="eastAsia" w:ascii="仿宋_GB2312" w:hAnsi="仿宋_GB2312" w:eastAsia="仿宋_GB2312" w:cs="仿宋_GB2312"/>
              </w:rPr>
              <w:t xml:space="preserve">  经验做法、         发现存在</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问题</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绩效评价总结经验做法和发现存在问题详实全面的得15分，只提出资金不足问题的不得分；其他情况酌情扣分。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提出可行性建议的情况</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提出可行性建议包含有关政策在内的可行性建议的得15分，只提出加大资金投入建议的不得分；其他情况酌情扣分。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合计</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100分</w:t>
            </w:r>
          </w:p>
        </w:tc>
        <w:tc>
          <w:tcPr>
            <w:tcW w:w="6477" w:type="dxa"/>
            <w:vAlign w:val="center"/>
          </w:tcPr>
          <w:p>
            <w:pPr>
              <w:spacing w:line="260" w:lineRule="exact"/>
              <w:rPr>
                <w:rFonts w:ascii="仿宋_GB2312" w:hAnsi="仿宋_GB2312" w:eastAsia="仿宋_GB2312" w:cs="仿宋_GB2312"/>
              </w:rPr>
            </w:pPr>
          </w:p>
        </w:tc>
        <w:tc>
          <w:tcPr>
            <w:tcW w:w="752"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p>
        </w:tc>
        <w:tc>
          <w:tcPr>
            <w:tcW w:w="1500" w:type="dxa"/>
            <w:vAlign w:val="center"/>
          </w:tcPr>
          <w:p>
            <w:pPr>
              <w:tabs>
                <w:tab w:val="left" w:pos="533"/>
              </w:tabs>
              <w:spacing w:line="260" w:lineRule="exact"/>
              <w:jc w:val="left"/>
              <w:rPr>
                <w:rFonts w:ascii="仿宋_GB2312" w:hAnsi="仿宋_GB2312" w:eastAsia="仿宋_GB2312" w:cs="仿宋_GB2312"/>
              </w:rPr>
            </w:pPr>
            <w:r>
              <w:rPr>
                <w:rFonts w:hint="eastAsia" w:ascii="仿宋_GB2312" w:hAnsi="仿宋_GB2312" w:eastAsia="仿宋_GB2312" w:cs="仿宋_GB2312"/>
              </w:rPr>
              <w:t>评分等级</w:t>
            </w:r>
          </w:p>
        </w:tc>
        <w:tc>
          <w:tcPr>
            <w:tcW w:w="6477"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90（含）—100分为优；80（含）—90分为良； 60（含）—80 分为较差；60分以下为差。</w:t>
            </w:r>
          </w:p>
        </w:tc>
        <w:tc>
          <w:tcPr>
            <w:tcW w:w="752" w:type="dxa"/>
            <w:vAlign w:val="center"/>
          </w:tcPr>
          <w:p>
            <w:pPr>
              <w:spacing w:line="260" w:lineRule="exact"/>
              <w:rPr>
                <w:rFonts w:ascii="仿宋_GB2312" w:hAnsi="仿宋_GB2312" w:eastAsia="仿宋_GB2312" w:cs="仿宋_GB2312"/>
              </w:rPr>
            </w:pPr>
          </w:p>
        </w:tc>
      </w:tr>
    </w:tbl>
    <w:p>
      <w:pPr>
        <w:rPr>
          <w:rFonts w:eastAsia="仿宋_GB2312"/>
          <w:sz w:val="24"/>
        </w:rPr>
      </w:pPr>
      <w:r>
        <w:rPr>
          <w:rFonts w:eastAsia="黑体"/>
        </w:rPr>
        <w:t xml:space="preserve"> </w:t>
      </w:r>
      <w:r>
        <w:rPr>
          <w:rFonts w:hint="eastAsia" w:eastAsia="仿宋_GB2312"/>
          <w:sz w:val="24"/>
        </w:rPr>
        <w:t>评分人签名：                                                年   月   日</w:t>
      </w:r>
    </w:p>
    <w:p>
      <w:pPr>
        <w:rPr>
          <w:rFonts w:eastAsia="仿宋_GB2312"/>
          <w:sz w:val="24"/>
        </w:rPr>
        <w:sectPr>
          <w:footerReference r:id="rId3" w:type="default"/>
          <w:footerReference r:id="rId4" w:type="even"/>
          <w:pgSz w:w="11906" w:h="16838"/>
          <w:pgMar w:top="1531" w:right="1531" w:bottom="1531" w:left="1417" w:header="890" w:footer="1003" w:gutter="0"/>
          <w:pgNumType w:fmt="numberInDash"/>
          <w:cols w:space="0" w:num="1"/>
          <w:titlePg/>
        </w:sectPr>
      </w:pPr>
    </w:p>
    <w:p>
      <w:pPr>
        <w:spacing w:before="120" w:beforeLines="50" w:after="120" w:afterLines="50"/>
        <w:rPr>
          <w:rFonts w:ascii="黑体" w:hAnsi="黑体" w:eastAsia="黑体" w:cs="黑体"/>
          <w:bCs/>
          <w:sz w:val="32"/>
          <w:szCs w:val="32"/>
        </w:rPr>
      </w:pPr>
      <w:r>
        <w:rPr>
          <w:rFonts w:hint="eastAsia" w:ascii="黑体" w:hAnsi="黑体" w:eastAsia="黑体" w:cs="黑体"/>
          <w:bCs/>
          <w:sz w:val="32"/>
          <w:szCs w:val="32"/>
        </w:rPr>
        <w:t>附件2-10</w:t>
      </w:r>
    </w:p>
    <w:p>
      <w:pPr>
        <w:spacing w:before="120" w:beforeLines="50" w:after="120" w:afterLines="50"/>
        <w:jc w:val="center"/>
        <w:rPr>
          <w:rFonts w:eastAsia="方正小标宋_GBK"/>
          <w:bCs/>
          <w:sz w:val="36"/>
          <w:szCs w:val="36"/>
        </w:rPr>
      </w:pPr>
      <w:r>
        <w:rPr>
          <w:rFonts w:eastAsia="方正小标宋_GBK"/>
          <w:bCs/>
          <w:sz w:val="36"/>
          <w:szCs w:val="36"/>
        </w:rPr>
        <w:t>部门整体支出绩效评价共性指标框架（参考）</w:t>
      </w:r>
    </w:p>
    <w:tbl>
      <w:tblPr>
        <w:tblStyle w:val="5"/>
        <w:tblW w:w="9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6"/>
        <w:gridCol w:w="866"/>
        <w:gridCol w:w="951"/>
        <w:gridCol w:w="2871"/>
        <w:gridCol w:w="4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66" w:type="dxa"/>
            <w:tcMar>
              <w:top w:w="10" w:type="dxa"/>
              <w:left w:w="10" w:type="dxa"/>
              <w:bottom w:w="0" w:type="dxa"/>
              <w:right w:w="10" w:type="dxa"/>
            </w:tcMar>
            <w:vAlign w:val="center"/>
          </w:tcPr>
          <w:p>
            <w:pPr>
              <w:jc w:val="center"/>
              <w:rPr>
                <w:rFonts w:eastAsia="仿宋_GB2312"/>
                <w:b/>
                <w:bCs/>
              </w:rPr>
            </w:pPr>
            <w:r>
              <w:rPr>
                <w:rFonts w:hint="eastAsia" w:eastAsia="仿宋_GB2312"/>
                <w:b/>
                <w:bCs/>
              </w:rPr>
              <w:t>一级</w:t>
            </w:r>
            <w:r>
              <w:rPr>
                <w:rFonts w:hint="eastAsia" w:eastAsia="仿宋_GB2312"/>
                <w:b/>
                <w:bCs/>
              </w:rPr>
              <w:br w:type="textWrapping"/>
            </w:r>
            <w:r>
              <w:rPr>
                <w:rFonts w:hint="eastAsia" w:eastAsia="仿宋_GB2312"/>
                <w:b/>
                <w:bCs/>
              </w:rPr>
              <w:t>指标</w:t>
            </w:r>
          </w:p>
        </w:tc>
        <w:tc>
          <w:tcPr>
            <w:tcW w:w="866" w:type="dxa"/>
            <w:tcMar>
              <w:top w:w="10" w:type="dxa"/>
              <w:left w:w="10" w:type="dxa"/>
              <w:bottom w:w="0" w:type="dxa"/>
              <w:right w:w="10" w:type="dxa"/>
            </w:tcMar>
            <w:vAlign w:val="center"/>
          </w:tcPr>
          <w:p>
            <w:pPr>
              <w:ind w:right="-174" w:rightChars="-83"/>
              <w:jc w:val="center"/>
              <w:rPr>
                <w:rFonts w:eastAsia="仿宋_GB2312"/>
                <w:b/>
                <w:bCs/>
              </w:rPr>
            </w:pPr>
            <w:r>
              <w:rPr>
                <w:rFonts w:hint="eastAsia" w:eastAsia="仿宋_GB2312"/>
                <w:b/>
                <w:bCs/>
              </w:rPr>
              <w:t>二级</w:t>
            </w:r>
          </w:p>
          <w:p>
            <w:pPr>
              <w:ind w:right="-174" w:rightChars="-83"/>
              <w:jc w:val="center"/>
              <w:rPr>
                <w:rFonts w:eastAsia="仿宋_GB2312"/>
                <w:b/>
                <w:bCs/>
              </w:rPr>
            </w:pPr>
            <w:r>
              <w:rPr>
                <w:rFonts w:hint="eastAsia" w:eastAsia="仿宋_GB2312"/>
                <w:b/>
                <w:bCs/>
              </w:rPr>
              <w:t>指标</w:t>
            </w:r>
          </w:p>
        </w:tc>
        <w:tc>
          <w:tcPr>
            <w:tcW w:w="951" w:type="dxa"/>
            <w:tcMar>
              <w:top w:w="10" w:type="dxa"/>
              <w:left w:w="10" w:type="dxa"/>
              <w:bottom w:w="0" w:type="dxa"/>
              <w:right w:w="10" w:type="dxa"/>
            </w:tcMar>
            <w:vAlign w:val="center"/>
          </w:tcPr>
          <w:p>
            <w:pPr>
              <w:jc w:val="center"/>
              <w:rPr>
                <w:rFonts w:eastAsia="仿宋_GB2312"/>
                <w:b/>
                <w:bCs/>
              </w:rPr>
            </w:pPr>
            <w:r>
              <w:rPr>
                <w:rFonts w:hint="eastAsia" w:eastAsia="仿宋_GB2312"/>
                <w:b/>
                <w:bCs/>
              </w:rPr>
              <w:t>三级</w:t>
            </w:r>
          </w:p>
          <w:p>
            <w:pPr>
              <w:jc w:val="center"/>
              <w:rPr>
                <w:rFonts w:eastAsia="仿宋_GB2312"/>
                <w:b/>
                <w:bCs/>
              </w:rPr>
            </w:pPr>
            <w:r>
              <w:rPr>
                <w:rFonts w:hint="eastAsia" w:eastAsia="仿宋_GB2312"/>
                <w:b/>
                <w:bCs/>
              </w:rPr>
              <w:t>指标</w:t>
            </w:r>
          </w:p>
        </w:tc>
        <w:tc>
          <w:tcPr>
            <w:tcW w:w="2871" w:type="dxa"/>
            <w:tcMar>
              <w:top w:w="10" w:type="dxa"/>
              <w:left w:w="10" w:type="dxa"/>
              <w:bottom w:w="0" w:type="dxa"/>
              <w:right w:w="10" w:type="dxa"/>
            </w:tcMar>
            <w:vAlign w:val="center"/>
          </w:tcPr>
          <w:p>
            <w:pPr>
              <w:ind w:left="105" w:leftChars="50" w:right="105" w:rightChars="50"/>
              <w:jc w:val="center"/>
              <w:rPr>
                <w:rFonts w:eastAsia="仿宋_GB2312"/>
                <w:b/>
                <w:bCs/>
              </w:rPr>
            </w:pPr>
            <w:r>
              <w:rPr>
                <w:rFonts w:hint="eastAsia" w:eastAsia="仿宋_GB2312"/>
                <w:b/>
                <w:bCs/>
              </w:rPr>
              <w:t>指标解释</w:t>
            </w:r>
          </w:p>
        </w:tc>
        <w:tc>
          <w:tcPr>
            <w:tcW w:w="4475" w:type="dxa"/>
            <w:tcMar>
              <w:top w:w="10" w:type="dxa"/>
              <w:left w:w="10" w:type="dxa"/>
              <w:bottom w:w="0" w:type="dxa"/>
              <w:right w:w="10" w:type="dxa"/>
            </w:tcMar>
            <w:vAlign w:val="center"/>
          </w:tcPr>
          <w:p>
            <w:pPr>
              <w:ind w:left="105" w:leftChars="50" w:right="105" w:rightChars="50"/>
              <w:jc w:val="center"/>
              <w:rPr>
                <w:rFonts w:eastAsia="仿宋_GB2312"/>
                <w:b/>
                <w:bCs/>
              </w:rPr>
            </w:pPr>
            <w:r>
              <w:rPr>
                <w:rFonts w:hint="eastAsia" w:eastAsia="仿宋_GB2312"/>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rPr>
            </w:pPr>
            <w:r>
              <w:rPr>
                <w:rFonts w:hint="eastAsia" w:eastAsia="仿宋_GB2312"/>
              </w:rPr>
              <w:t>投   入</w:t>
            </w:r>
          </w:p>
        </w:tc>
        <w:tc>
          <w:tcPr>
            <w:tcW w:w="866" w:type="dxa"/>
            <w:vMerge w:val="restart"/>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目标</w:t>
            </w:r>
            <w:r>
              <w:rPr>
                <w:rFonts w:hint="eastAsia" w:eastAsia="仿宋_GB2312"/>
              </w:rPr>
              <w:br w:type="textWrapping"/>
            </w:r>
            <w:r>
              <w:rPr>
                <w:rFonts w:hint="eastAsia" w:eastAsia="仿宋_GB2312"/>
              </w:rPr>
              <w:t>设定</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绩效目标</w:t>
            </w:r>
          </w:p>
          <w:p>
            <w:pPr>
              <w:spacing w:line="320" w:lineRule="exact"/>
              <w:jc w:val="center"/>
              <w:rPr>
                <w:rFonts w:eastAsia="仿宋_GB2312"/>
              </w:rPr>
            </w:pPr>
            <w:r>
              <w:rPr>
                <w:rFonts w:hint="eastAsia" w:eastAsia="仿宋_GB2312"/>
              </w:rPr>
              <w:t>合理性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部门所设立的整体绩效目标依据是否充分，是否符合客观实际，用以反映和考核部门整体绩效目标与部门履职、年度工作任务的相符性情况。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是否符合国家法律法规、国民经济和社会发展总体规划；</w:t>
            </w:r>
            <w:r>
              <w:rPr>
                <w:rFonts w:hint="eastAsia" w:eastAsia="仿宋_GB2312"/>
              </w:rPr>
              <w:br w:type="textWrapping"/>
            </w:r>
            <w:r>
              <w:rPr>
                <w:rFonts w:hint="eastAsia" w:eastAsia="仿宋_GB2312" w:cs="宋体"/>
              </w:rPr>
              <w:t>②</w:t>
            </w:r>
            <w:r>
              <w:rPr>
                <w:rFonts w:hint="eastAsia" w:eastAsia="仿宋_GB2312"/>
              </w:rPr>
              <w:t>是否符合部门“三定”方案确定的职责；</w:t>
            </w:r>
            <w:r>
              <w:rPr>
                <w:rFonts w:hint="eastAsia" w:eastAsia="仿宋_GB2312"/>
              </w:rPr>
              <w:br w:type="textWrapping"/>
            </w:r>
            <w:r>
              <w:rPr>
                <w:rFonts w:hint="eastAsia" w:eastAsia="仿宋_GB2312" w:cs="宋体"/>
              </w:rPr>
              <w:t>③</w:t>
            </w:r>
            <w:r>
              <w:rPr>
                <w:rFonts w:hint="eastAsia" w:eastAsia="仿宋_GB2312"/>
              </w:rPr>
              <w:t>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2"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绩效指标</w:t>
            </w:r>
          </w:p>
          <w:p>
            <w:pPr>
              <w:spacing w:line="320" w:lineRule="exact"/>
              <w:jc w:val="center"/>
              <w:rPr>
                <w:rFonts w:eastAsia="仿宋_GB2312"/>
              </w:rPr>
            </w:pPr>
            <w:r>
              <w:rPr>
                <w:rFonts w:hint="eastAsia" w:eastAsia="仿宋_GB2312"/>
              </w:rPr>
              <w:t>明确性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部门依据整体绩效目标所设定的绩效指标是否清晰、细化、可衡量，用以反映和考核部门整体绩效目标的明细化情况。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是否将部门整体的绩效目标细化分解为具体的工作任务；</w:t>
            </w:r>
            <w:r>
              <w:rPr>
                <w:rFonts w:hint="eastAsia" w:eastAsia="仿宋_GB2312"/>
              </w:rPr>
              <w:br w:type="textWrapping"/>
            </w:r>
            <w:r>
              <w:rPr>
                <w:rFonts w:hint="eastAsia" w:eastAsia="仿宋_GB2312" w:cs="宋体"/>
              </w:rPr>
              <w:t>②</w:t>
            </w:r>
            <w:r>
              <w:rPr>
                <w:rFonts w:hint="eastAsia" w:eastAsia="仿宋_GB2312"/>
              </w:rPr>
              <w:t xml:space="preserve">是否通过清晰、可衡量的指标值予以体现。    </w:t>
            </w:r>
            <w:r>
              <w:rPr>
                <w:rFonts w:hint="eastAsia" w:eastAsia="仿宋_GB2312" w:cs="宋体"/>
              </w:rPr>
              <w:t>③</w:t>
            </w:r>
            <w:r>
              <w:rPr>
                <w:rFonts w:hint="eastAsia" w:eastAsia="仿宋_GB2312"/>
              </w:rPr>
              <w:t>是否与部门年度的任务数或计划数相对应；</w:t>
            </w:r>
            <w:r>
              <w:rPr>
                <w:rFonts w:hint="eastAsia" w:eastAsia="仿宋_GB2312"/>
              </w:rPr>
              <w:br w:type="textWrapping"/>
            </w:r>
            <w:r>
              <w:rPr>
                <w:rFonts w:hint="eastAsia" w:eastAsia="仿宋_GB2312" w:cs="宋体"/>
              </w:rPr>
              <w:t>④</w:t>
            </w:r>
            <w:r>
              <w:rPr>
                <w:rFonts w:hint="eastAsia" w:eastAsia="仿宋_GB2312"/>
              </w:rPr>
              <w:t>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1" w:hRule="atLeast"/>
          <w:jc w:val="center"/>
        </w:trPr>
        <w:tc>
          <w:tcPr>
            <w:tcW w:w="666" w:type="dxa"/>
            <w:vMerge w:val="continue"/>
            <w:vAlign w:val="center"/>
          </w:tcPr>
          <w:p>
            <w:pPr>
              <w:spacing w:line="320" w:lineRule="exact"/>
              <w:rPr>
                <w:rFonts w:eastAsia="仿宋_GB2312"/>
              </w:rPr>
            </w:pPr>
          </w:p>
        </w:tc>
        <w:tc>
          <w:tcPr>
            <w:tcW w:w="866" w:type="dxa"/>
            <w:vMerge w:val="restart"/>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预算</w:t>
            </w:r>
            <w:r>
              <w:rPr>
                <w:rFonts w:hint="eastAsia" w:eastAsia="仿宋_GB2312"/>
              </w:rPr>
              <w:br w:type="textWrapping"/>
            </w:r>
            <w:r>
              <w:rPr>
                <w:rFonts w:hint="eastAsia" w:eastAsia="仿宋_GB2312"/>
              </w:rPr>
              <w:t>配置</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在职人员</w:t>
            </w:r>
          </w:p>
          <w:p>
            <w:pPr>
              <w:spacing w:line="320" w:lineRule="exact"/>
              <w:jc w:val="center"/>
              <w:rPr>
                <w:rFonts w:eastAsia="仿宋_GB2312"/>
              </w:rPr>
            </w:pPr>
            <w:r>
              <w:rPr>
                <w:rFonts w:hint="eastAsia" w:eastAsia="仿宋_GB2312"/>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部门本年度实际在职人员数与编制数的比率，用以反映和考核部门对人员成本的控制程度。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在职人员控制率=（在职人员数/编制数）×100%。</w:t>
            </w:r>
            <w:r>
              <w:rPr>
                <w:rFonts w:hint="eastAsia" w:eastAsia="仿宋_GB2312"/>
              </w:rPr>
              <w:br w:type="textWrapping"/>
            </w:r>
            <w:r>
              <w:rPr>
                <w:rFonts w:hint="eastAsia" w:eastAsia="仿宋_GB2312"/>
              </w:rPr>
              <w:t>在职人员数：部门实际在职人数，以财政部确定的部门决算编制口径为准。</w:t>
            </w:r>
            <w:r>
              <w:rPr>
                <w:rFonts w:hint="eastAsia" w:eastAsia="仿宋_GB2312"/>
              </w:rPr>
              <w:br w:type="textWrapping"/>
            </w:r>
            <w:r>
              <w:rPr>
                <w:rFonts w:hint="eastAsia" w:eastAsia="仿宋_GB2312"/>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“三公经费”</w:t>
            </w:r>
          </w:p>
          <w:p>
            <w:pPr>
              <w:spacing w:line="320" w:lineRule="exact"/>
              <w:jc w:val="center"/>
              <w:rPr>
                <w:rFonts w:eastAsia="仿宋_GB2312"/>
              </w:rPr>
            </w:pPr>
            <w:r>
              <w:rPr>
                <w:rFonts w:hint="eastAsia" w:eastAsia="仿宋_GB2312"/>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部门本年度“三公经费”预算数与上年度“三公经费”预算数的变动比率，用以反映和考核部门对控制重点行政成本的努力程度。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“三公经费”变动率=[（本年度“三公经费”总额-上年度“三公经费”总额）/上年度“三公经费”总额]×100%。</w:t>
            </w:r>
            <w:r>
              <w:rPr>
                <w:rFonts w:hint="eastAsia" w:eastAsia="仿宋_GB2312"/>
              </w:rPr>
              <w:br w:type="textWrapping"/>
            </w:r>
            <w:r>
              <w:rPr>
                <w:rFonts w:hint="eastAsia" w:eastAsia="仿宋_GB2312"/>
              </w:rPr>
              <w:t>“三公经费”：年度预算安排的因公出国（境）费用、公务用车购置及运行维护费和公务接待费。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1"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重点支出</w:t>
            </w:r>
          </w:p>
          <w:p>
            <w:pPr>
              <w:spacing w:line="320" w:lineRule="exact"/>
              <w:jc w:val="center"/>
              <w:rPr>
                <w:rFonts w:eastAsia="仿宋_GB2312"/>
              </w:rPr>
            </w:pPr>
            <w:r>
              <w:rPr>
                <w:rFonts w:hint="eastAsia" w:eastAsia="仿宋_GB2312"/>
              </w:rPr>
              <w:t>安排率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部门本年度预算安排的重点预算支出与部门预算总支出的比率，用以反映和考核部门对履行主要职责或完成重点任务的保障程度。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重点支出安排率=（重点预算支出/预算总支出）×100%。</w:t>
            </w:r>
            <w:r>
              <w:rPr>
                <w:rFonts w:hint="eastAsia" w:eastAsia="仿宋_GB2312"/>
              </w:rPr>
              <w:br w:type="textWrapping"/>
            </w:r>
            <w:r>
              <w:rPr>
                <w:rFonts w:hint="eastAsia" w:eastAsia="仿宋_GB2312"/>
              </w:rPr>
              <w:t>重点预算支出：部门年度预算安排的，与本部门履职和发展密切相关、具有明显社会和经济影响、党委政府关心或社会比较关注的预算支出支出总额。</w:t>
            </w:r>
            <w:r>
              <w:rPr>
                <w:rFonts w:hint="eastAsia" w:eastAsia="仿宋_GB2312"/>
              </w:rPr>
              <w:br w:type="textWrapping"/>
            </w:r>
            <w:r>
              <w:rPr>
                <w:rFonts w:hint="eastAsia" w:eastAsia="仿宋_GB2312"/>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3"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rPr>
            </w:pPr>
            <w:r>
              <w:rPr>
                <w:rFonts w:hint="eastAsia" w:eastAsia="仿宋_GB2312"/>
              </w:rPr>
              <w:t>过   程</w:t>
            </w:r>
          </w:p>
        </w:tc>
        <w:tc>
          <w:tcPr>
            <w:tcW w:w="866" w:type="dxa"/>
            <w:vMerge w:val="restart"/>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预算</w:t>
            </w:r>
            <w:r>
              <w:rPr>
                <w:rFonts w:hint="eastAsia" w:eastAsia="仿宋_GB2312"/>
              </w:rPr>
              <w:br w:type="textWrapping"/>
            </w:r>
            <w:r>
              <w:rPr>
                <w:rFonts w:hint="eastAsia" w:eastAsia="仿宋_GB2312"/>
              </w:rPr>
              <w:t>执行</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预算</w:t>
            </w:r>
          </w:p>
          <w:p>
            <w:pPr>
              <w:spacing w:line="320" w:lineRule="exact"/>
              <w:jc w:val="center"/>
              <w:rPr>
                <w:rFonts w:eastAsia="仿宋_GB2312"/>
              </w:rPr>
            </w:pPr>
            <w:r>
              <w:rPr>
                <w:rFonts w:hint="eastAsia" w:eastAsia="仿宋_GB2312"/>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部门本年度预算完成数与预算数的比率，用以反映和考核部门预算完成程度。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预算执行率=（预算执行数/预算数）×100%。</w:t>
            </w:r>
            <w:r>
              <w:rPr>
                <w:rFonts w:hint="eastAsia" w:eastAsia="仿宋_GB2312"/>
              </w:rPr>
              <w:br w:type="textWrapping"/>
            </w:r>
            <w:r>
              <w:rPr>
                <w:rFonts w:hint="eastAsia" w:eastAsia="仿宋_GB2312"/>
              </w:rPr>
              <w:t>预算执行数：部门本年度实际完成的预算数。</w:t>
            </w:r>
            <w:r>
              <w:rPr>
                <w:rFonts w:hint="eastAsia" w:eastAsia="仿宋_GB2312"/>
              </w:rPr>
              <w:br w:type="textWrapping"/>
            </w:r>
            <w:r>
              <w:rPr>
                <w:rFonts w:hint="eastAsia" w:eastAsia="仿宋_GB2312"/>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9" w:hRule="atLeast"/>
          <w:jc w:val="center"/>
        </w:trPr>
        <w:tc>
          <w:tcPr>
            <w:tcW w:w="666" w:type="dxa"/>
            <w:vMerge w:val="continue"/>
            <w:vAlign w:val="center"/>
          </w:tcPr>
          <w:p>
            <w:pPr>
              <w:spacing w:line="320" w:lineRule="exact"/>
              <w:jc w:val="center"/>
              <w:rPr>
                <w:rFonts w:eastAsia="仿宋_GB2312"/>
              </w:rPr>
            </w:pPr>
          </w:p>
        </w:tc>
        <w:tc>
          <w:tcPr>
            <w:tcW w:w="866" w:type="dxa"/>
            <w:vMerge w:val="continue"/>
            <w:vAlign w:val="center"/>
          </w:tcPr>
          <w:p>
            <w:pPr>
              <w:spacing w:line="320" w:lineRule="exact"/>
              <w:jc w:val="center"/>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预算</w:t>
            </w:r>
          </w:p>
          <w:p>
            <w:pPr>
              <w:spacing w:line="320" w:lineRule="exact"/>
              <w:jc w:val="center"/>
              <w:rPr>
                <w:rFonts w:eastAsia="仿宋_GB2312"/>
              </w:rPr>
            </w:pPr>
            <w:r>
              <w:rPr>
                <w:rFonts w:hint="eastAsia" w:eastAsia="仿宋_GB2312"/>
              </w:rPr>
              <w:t>调整率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部门本年度预算调整数与预算数的比率，用以反映和考核部门预算的调整程度。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预算调整率=（预算调整数/预算数）×100%。</w:t>
            </w:r>
            <w:r>
              <w:rPr>
                <w:rFonts w:hint="eastAsia" w:eastAsia="仿宋_GB2312"/>
              </w:rPr>
              <w:br w:type="textWrapping"/>
            </w:r>
            <w:r>
              <w:rPr>
                <w:rFonts w:hint="eastAsia" w:eastAsia="仿宋_GB2312"/>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2" w:hRule="atLeast"/>
          <w:jc w:val="center"/>
        </w:trPr>
        <w:tc>
          <w:tcPr>
            <w:tcW w:w="666" w:type="dxa"/>
            <w:vMerge w:val="continue"/>
            <w:vAlign w:val="center"/>
          </w:tcPr>
          <w:p>
            <w:pPr>
              <w:spacing w:line="320" w:lineRule="exact"/>
              <w:jc w:val="center"/>
              <w:rPr>
                <w:rFonts w:eastAsia="仿宋_GB2312"/>
              </w:rPr>
            </w:pPr>
          </w:p>
        </w:tc>
        <w:tc>
          <w:tcPr>
            <w:tcW w:w="866" w:type="dxa"/>
            <w:vMerge w:val="continue"/>
            <w:vAlign w:val="center"/>
          </w:tcPr>
          <w:p>
            <w:pPr>
              <w:spacing w:line="320" w:lineRule="exact"/>
              <w:jc w:val="center"/>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支付</w:t>
            </w:r>
          </w:p>
          <w:p>
            <w:pPr>
              <w:spacing w:line="320" w:lineRule="exact"/>
              <w:jc w:val="center"/>
              <w:rPr>
                <w:rFonts w:eastAsia="仿宋_GB2312"/>
              </w:rPr>
            </w:pPr>
            <w:r>
              <w:rPr>
                <w:rFonts w:hint="eastAsia" w:eastAsia="仿宋_GB2312"/>
              </w:rPr>
              <w:t>进度率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部门实际支付进度与既定支付进度的比率，用以反映和考核部门预算执行的及时性和均衡性程度。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支付进度率=（实际支付进度/既定支付进度）×100%。</w:t>
            </w:r>
            <w:r>
              <w:rPr>
                <w:rFonts w:hint="eastAsia" w:eastAsia="仿宋_GB2312"/>
              </w:rPr>
              <w:br w:type="textWrapping"/>
            </w:r>
            <w:r>
              <w:rPr>
                <w:rFonts w:hint="eastAsia" w:eastAsia="仿宋_GB2312"/>
              </w:rPr>
              <w:t>实际支付进度：部门在某一时点的支出预算执行总数与年度支出预算数的比率。</w:t>
            </w:r>
            <w:r>
              <w:rPr>
                <w:rFonts w:hint="eastAsia" w:eastAsia="仿宋_GB2312"/>
              </w:rPr>
              <w:br w:type="textWrapping"/>
            </w:r>
            <w:r>
              <w:rPr>
                <w:rFonts w:hint="eastAsia" w:eastAsia="仿宋_GB2312"/>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3"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rPr>
            </w:pPr>
          </w:p>
        </w:tc>
        <w:tc>
          <w:tcPr>
            <w:tcW w:w="866" w:type="dxa"/>
            <w:vMerge w:val="continue"/>
            <w:tcMar>
              <w:top w:w="10" w:type="dxa"/>
              <w:left w:w="10" w:type="dxa"/>
              <w:bottom w:w="0" w:type="dxa"/>
              <w:right w:w="10" w:type="dxa"/>
            </w:tcMar>
            <w:vAlign w:val="center"/>
          </w:tcPr>
          <w:p>
            <w:pPr>
              <w:spacing w:line="320" w:lineRule="exact"/>
              <w:jc w:val="center"/>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结转</w:t>
            </w:r>
          </w:p>
          <w:p>
            <w:pPr>
              <w:spacing w:line="320" w:lineRule="exact"/>
              <w:jc w:val="center"/>
              <w:rPr>
                <w:rFonts w:eastAsia="仿宋_GB2312"/>
              </w:rPr>
            </w:pPr>
            <w:r>
              <w:rPr>
                <w:rFonts w:hint="eastAsia" w:eastAsia="仿宋_GB2312"/>
              </w:rPr>
              <w:t>结余率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部门本年度结转结余总额与支出预算数的比率，用以反映和考核部门对本年度结转结余资金的实际控制程度。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结转结余率=（结转结余总额/支出预算数）×100%。</w:t>
            </w:r>
            <w:r>
              <w:rPr>
                <w:rFonts w:hint="eastAsia" w:eastAsia="仿宋_GB2312"/>
              </w:rPr>
              <w:br w:type="textWrapping"/>
            </w:r>
            <w:r>
              <w:rPr>
                <w:rFonts w:hint="eastAsia" w:eastAsia="仿宋_GB2312"/>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1" w:hRule="atLeast"/>
          <w:jc w:val="center"/>
        </w:trPr>
        <w:tc>
          <w:tcPr>
            <w:tcW w:w="666" w:type="dxa"/>
            <w:vMerge w:val="continue"/>
            <w:vAlign w:val="center"/>
          </w:tcPr>
          <w:p>
            <w:pPr>
              <w:spacing w:line="320" w:lineRule="exact"/>
              <w:jc w:val="center"/>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结转结余</w:t>
            </w:r>
          </w:p>
          <w:p>
            <w:pPr>
              <w:spacing w:line="320" w:lineRule="exact"/>
              <w:jc w:val="center"/>
              <w:rPr>
                <w:rFonts w:eastAsia="仿宋_GB2312"/>
              </w:rPr>
            </w:pPr>
            <w:r>
              <w:rPr>
                <w:rFonts w:hint="eastAsia" w:eastAsia="仿宋_GB2312"/>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部门本年度结转结余资金总额与上年度结转结余资金总额的变动比率，用以反映和考核部门对控制结转结余资金的努力程度。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jc w:val="center"/>
        </w:trPr>
        <w:tc>
          <w:tcPr>
            <w:tcW w:w="666" w:type="dxa"/>
            <w:vMerge w:val="continue"/>
            <w:vAlign w:val="center"/>
          </w:tcPr>
          <w:p>
            <w:pPr>
              <w:spacing w:line="320" w:lineRule="exact"/>
              <w:jc w:val="center"/>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公用经费</w:t>
            </w:r>
          </w:p>
          <w:p>
            <w:pPr>
              <w:spacing w:line="320" w:lineRule="exact"/>
              <w:jc w:val="center"/>
              <w:rPr>
                <w:rFonts w:eastAsia="仿宋_GB2312"/>
              </w:rPr>
            </w:pPr>
            <w:r>
              <w:rPr>
                <w:rFonts w:hint="eastAsia" w:eastAsia="仿宋_GB2312"/>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部门本年度实际支出的公用经费总额与预算安排的公用经费总额的比率，用以反映和考核部门对机构运转成本的实际控制程度。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0" w:hRule="atLeast"/>
          <w:jc w:val="center"/>
        </w:trPr>
        <w:tc>
          <w:tcPr>
            <w:tcW w:w="666" w:type="dxa"/>
            <w:vMerge w:val="restart"/>
            <w:vAlign w:val="center"/>
          </w:tcPr>
          <w:p>
            <w:pPr>
              <w:spacing w:line="320" w:lineRule="exact"/>
              <w:jc w:val="center"/>
              <w:rPr>
                <w:rFonts w:eastAsia="仿宋_GB2312"/>
              </w:rPr>
            </w:pPr>
            <w:r>
              <w:rPr>
                <w:rFonts w:hint="eastAsia" w:eastAsia="仿宋_GB2312"/>
              </w:rPr>
              <w:t>过</w:t>
            </w:r>
          </w:p>
          <w:p>
            <w:pPr>
              <w:spacing w:line="320" w:lineRule="exact"/>
              <w:jc w:val="center"/>
              <w:rPr>
                <w:rFonts w:eastAsia="仿宋_GB2312"/>
              </w:rPr>
            </w:pPr>
            <w:r>
              <w:rPr>
                <w:rFonts w:hint="eastAsia" w:eastAsia="仿宋_GB2312"/>
              </w:rPr>
              <w:t>程</w:t>
            </w:r>
          </w:p>
        </w:tc>
        <w:tc>
          <w:tcPr>
            <w:tcW w:w="866" w:type="dxa"/>
            <w:vMerge w:val="restart"/>
            <w:vAlign w:val="center"/>
          </w:tcPr>
          <w:p>
            <w:pPr>
              <w:spacing w:line="320" w:lineRule="exact"/>
              <w:jc w:val="center"/>
              <w:rPr>
                <w:rFonts w:eastAsia="仿宋_GB2312"/>
              </w:rPr>
            </w:pPr>
            <w:r>
              <w:rPr>
                <w:rFonts w:hint="eastAsia" w:eastAsia="仿宋_GB2312"/>
              </w:rPr>
              <w:t>预算</w:t>
            </w:r>
            <w:r>
              <w:rPr>
                <w:rFonts w:hint="eastAsia" w:eastAsia="仿宋_GB2312"/>
              </w:rPr>
              <w:br w:type="textWrapping"/>
            </w:r>
            <w:r>
              <w:rPr>
                <w:rFonts w:hint="eastAsia" w:eastAsia="仿宋_GB2312"/>
              </w:rPr>
              <w:t>执行</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“三公经费”控制率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部门本年度“三公经费”实际支出数与预算安排数的比率，用以反映和考核部门对“三公经费”的实际控制程度。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3" w:hRule="atLeast"/>
          <w:jc w:val="center"/>
        </w:trPr>
        <w:tc>
          <w:tcPr>
            <w:tcW w:w="666" w:type="dxa"/>
            <w:vMerge w:val="continue"/>
            <w:vAlign w:val="center"/>
          </w:tcPr>
          <w:p>
            <w:pPr>
              <w:spacing w:line="320" w:lineRule="exact"/>
              <w:jc w:val="center"/>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政府采购</w:t>
            </w:r>
          </w:p>
          <w:p>
            <w:pPr>
              <w:spacing w:line="320" w:lineRule="exact"/>
              <w:jc w:val="center"/>
              <w:rPr>
                <w:rFonts w:eastAsia="仿宋_GB2312"/>
              </w:rPr>
            </w:pPr>
            <w:r>
              <w:rPr>
                <w:rFonts w:hint="eastAsia" w:eastAsia="仿宋_GB2312"/>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部门本年度实际政府采购金额与年初政府采购预算的比率，用以反映和考核部门政府采购预算执行情况。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政府采购执行率=（实际政府采购金额/政府采购预算数）×100%；</w:t>
            </w:r>
            <w:r>
              <w:rPr>
                <w:rFonts w:hint="eastAsia" w:eastAsia="仿宋_GB2312"/>
              </w:rPr>
              <w:br w:type="textWrapping"/>
            </w:r>
            <w:r>
              <w:rPr>
                <w:rFonts w:hint="eastAsia" w:eastAsia="仿宋_GB2312"/>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7" w:hRule="atLeast"/>
          <w:jc w:val="center"/>
        </w:trPr>
        <w:tc>
          <w:tcPr>
            <w:tcW w:w="666" w:type="dxa"/>
            <w:vMerge w:val="continue"/>
            <w:vAlign w:val="center"/>
          </w:tcPr>
          <w:p>
            <w:pPr>
              <w:spacing w:line="320" w:lineRule="exact"/>
              <w:jc w:val="center"/>
              <w:rPr>
                <w:rFonts w:eastAsia="仿宋_GB2312"/>
              </w:rPr>
            </w:pPr>
          </w:p>
        </w:tc>
        <w:tc>
          <w:tcPr>
            <w:tcW w:w="866"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预算</w:t>
            </w:r>
            <w:r>
              <w:rPr>
                <w:rFonts w:hint="eastAsia" w:eastAsia="仿宋_GB2312"/>
              </w:rPr>
              <w:br w:type="textWrapping"/>
            </w:r>
            <w:r>
              <w:rPr>
                <w:rFonts w:hint="eastAsia" w:eastAsia="仿宋_GB2312"/>
              </w:rPr>
              <w:t>管理</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管理制度</w:t>
            </w:r>
          </w:p>
          <w:p>
            <w:pPr>
              <w:spacing w:line="320" w:lineRule="exact"/>
              <w:jc w:val="center"/>
              <w:rPr>
                <w:rFonts w:eastAsia="仿宋_GB2312"/>
              </w:rPr>
            </w:pPr>
            <w:r>
              <w:rPr>
                <w:rFonts w:hint="eastAsia" w:eastAsia="仿宋_GB2312"/>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部门为加强预算管理、规范财务行为而制定的管理制度是否健全完整，用以反映和考核部门预算管理制度对完成主要职责或促进事业发展的保障情况。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是否已制定或具有预算资金管理办法、内部财务管理制度、会计核算制度等管理制度；</w:t>
            </w:r>
            <w:r>
              <w:rPr>
                <w:rFonts w:hint="eastAsia" w:eastAsia="仿宋_GB2312"/>
              </w:rPr>
              <w:br w:type="textWrapping"/>
            </w:r>
            <w:r>
              <w:rPr>
                <w:rFonts w:hint="eastAsia" w:eastAsia="仿宋_GB2312" w:cs="宋体"/>
              </w:rPr>
              <w:t>②</w:t>
            </w:r>
            <w:r>
              <w:rPr>
                <w:rFonts w:hint="eastAsia" w:eastAsia="仿宋_GB2312"/>
              </w:rPr>
              <w:t>相关管理制度是否合法、合规、完整；</w:t>
            </w:r>
            <w:r>
              <w:rPr>
                <w:rFonts w:hint="eastAsia" w:eastAsia="仿宋_GB2312"/>
              </w:rPr>
              <w:br w:type="textWrapping"/>
            </w:r>
            <w:r>
              <w:rPr>
                <w:rFonts w:hint="eastAsia" w:eastAsia="仿宋_GB2312" w:cs="宋体"/>
              </w:rPr>
              <w:t>③</w:t>
            </w:r>
            <w:r>
              <w:rPr>
                <w:rFonts w:hint="eastAsia" w:eastAsia="仿宋_GB2312"/>
              </w:rPr>
              <w:t>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7" w:hRule="atLeast"/>
          <w:jc w:val="center"/>
        </w:trPr>
        <w:tc>
          <w:tcPr>
            <w:tcW w:w="666" w:type="dxa"/>
            <w:vMerge w:val="continue"/>
            <w:vAlign w:val="center"/>
          </w:tcPr>
          <w:p>
            <w:pPr>
              <w:spacing w:line="320" w:lineRule="exact"/>
              <w:jc w:val="center"/>
              <w:rPr>
                <w:rFonts w:eastAsia="仿宋_GB2312"/>
              </w:rPr>
            </w:pPr>
          </w:p>
        </w:tc>
        <w:tc>
          <w:tcPr>
            <w:tcW w:w="866" w:type="dxa"/>
            <w:vMerge w:val="restart"/>
            <w:vAlign w:val="center"/>
          </w:tcPr>
          <w:p>
            <w:pPr>
              <w:spacing w:line="320" w:lineRule="exact"/>
              <w:jc w:val="center"/>
              <w:rPr>
                <w:rFonts w:eastAsia="仿宋_GB2312"/>
              </w:rPr>
            </w:pPr>
            <w:r>
              <w:rPr>
                <w:rFonts w:hint="eastAsia" w:eastAsia="仿宋_GB2312"/>
              </w:rPr>
              <w:t>预算</w:t>
            </w:r>
          </w:p>
          <w:p>
            <w:pPr>
              <w:spacing w:line="320" w:lineRule="exact"/>
              <w:jc w:val="center"/>
              <w:rPr>
                <w:rFonts w:eastAsia="仿宋_GB2312"/>
              </w:rPr>
            </w:pPr>
            <w:r>
              <w:rPr>
                <w:rFonts w:hint="eastAsia" w:eastAsia="仿宋_GB2312"/>
              </w:rPr>
              <w:t>管理</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资金使用</w:t>
            </w:r>
          </w:p>
          <w:p>
            <w:pPr>
              <w:spacing w:line="320" w:lineRule="exact"/>
              <w:jc w:val="center"/>
              <w:rPr>
                <w:rFonts w:eastAsia="仿宋_GB2312"/>
              </w:rPr>
            </w:pPr>
            <w:r>
              <w:rPr>
                <w:rFonts w:hint="eastAsia" w:eastAsia="仿宋_GB2312"/>
              </w:rPr>
              <w:t>合规性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部门使用预算资金是否符合相关的预算财务管理制度的规定，用以反映和考核部门预算资金的规范运行情况。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是否符合国家财经法规和财务管理制度规定以及有关预算支出管理办法的规定；</w:t>
            </w:r>
            <w:r>
              <w:rPr>
                <w:rFonts w:hint="eastAsia" w:eastAsia="仿宋_GB2312"/>
              </w:rPr>
              <w:br w:type="textWrapping"/>
            </w:r>
            <w:r>
              <w:rPr>
                <w:rFonts w:hint="eastAsia" w:eastAsia="仿宋_GB2312" w:cs="宋体"/>
              </w:rPr>
              <w:t>②</w:t>
            </w:r>
            <w:r>
              <w:rPr>
                <w:rFonts w:hint="eastAsia" w:eastAsia="仿宋_GB2312"/>
              </w:rPr>
              <w:t>资金的拨付是否有完整的审批程序和手续；</w:t>
            </w:r>
            <w:r>
              <w:rPr>
                <w:rFonts w:hint="eastAsia" w:eastAsia="仿宋_GB2312"/>
              </w:rPr>
              <w:br w:type="textWrapping"/>
            </w:r>
            <w:r>
              <w:rPr>
                <w:rFonts w:hint="eastAsia" w:eastAsia="仿宋_GB2312" w:cs="宋体"/>
              </w:rPr>
              <w:t>③</w:t>
            </w:r>
            <w:r>
              <w:rPr>
                <w:rFonts w:hint="eastAsia" w:eastAsia="仿宋_GB2312"/>
              </w:rPr>
              <w:t>预算支出的重大开支是否经过评估论证；</w:t>
            </w:r>
            <w:r>
              <w:rPr>
                <w:rFonts w:hint="eastAsia" w:eastAsia="仿宋_GB2312"/>
              </w:rPr>
              <w:br w:type="textWrapping"/>
            </w:r>
            <w:r>
              <w:rPr>
                <w:rFonts w:hint="eastAsia" w:eastAsia="仿宋_GB2312" w:cs="宋体"/>
              </w:rPr>
              <w:t>④</w:t>
            </w:r>
            <w:r>
              <w:rPr>
                <w:rFonts w:hint="eastAsia" w:eastAsia="仿宋_GB2312"/>
              </w:rPr>
              <w:t>是否符合部门预算批复的用途；</w:t>
            </w:r>
            <w:r>
              <w:rPr>
                <w:rFonts w:hint="eastAsia" w:eastAsia="仿宋_GB2312"/>
              </w:rPr>
              <w:br w:type="textWrapping"/>
            </w:r>
            <w:r>
              <w:rPr>
                <w:rFonts w:hint="eastAsia" w:eastAsia="仿宋_GB2312" w:cs="宋体"/>
              </w:rPr>
              <w:t>⑤</w:t>
            </w:r>
            <w:r>
              <w:rPr>
                <w:rFonts w:hint="eastAsia" w:eastAsia="仿宋_GB2312"/>
              </w:rPr>
              <w:t>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jc w:val="center"/>
        </w:trPr>
        <w:tc>
          <w:tcPr>
            <w:tcW w:w="666" w:type="dxa"/>
            <w:vMerge w:val="continue"/>
            <w:vAlign w:val="center"/>
          </w:tcPr>
          <w:p>
            <w:pPr>
              <w:spacing w:line="320" w:lineRule="exact"/>
              <w:jc w:val="center"/>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预决算信</w:t>
            </w:r>
          </w:p>
          <w:p>
            <w:pPr>
              <w:spacing w:line="320" w:lineRule="exact"/>
              <w:jc w:val="center"/>
              <w:rPr>
                <w:rFonts w:eastAsia="仿宋_GB2312"/>
              </w:rPr>
            </w:pPr>
            <w:r>
              <w:rPr>
                <w:rFonts w:hint="eastAsia" w:eastAsia="仿宋_GB2312"/>
              </w:rPr>
              <w:t>息公开性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部门是否按照政府信息公开有关规定公开相关预决算信息，用以反映和考核部门预决算管理的公开透明情况。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是否按规定内容公开预决算信息；</w:t>
            </w:r>
            <w:r>
              <w:rPr>
                <w:rFonts w:hint="eastAsia" w:eastAsia="仿宋_GB2312"/>
              </w:rPr>
              <w:br w:type="textWrapping"/>
            </w:r>
            <w:r>
              <w:rPr>
                <w:rFonts w:hint="eastAsia" w:eastAsia="仿宋_GB2312" w:cs="宋体"/>
              </w:rPr>
              <w:t>②</w:t>
            </w:r>
            <w:r>
              <w:rPr>
                <w:rFonts w:hint="eastAsia" w:eastAsia="仿宋_GB2312"/>
              </w:rPr>
              <w:t>是否按规定时限公开预决算信息。</w:t>
            </w:r>
            <w:r>
              <w:rPr>
                <w:rFonts w:hint="eastAsia" w:eastAsia="仿宋_GB2312"/>
              </w:rPr>
              <w:br w:type="textWrapping"/>
            </w:r>
            <w:r>
              <w:rPr>
                <w:rFonts w:hint="eastAsia" w:eastAsia="仿宋_GB2312"/>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666" w:type="dxa"/>
            <w:vMerge w:val="restart"/>
            <w:vAlign w:val="center"/>
          </w:tcPr>
          <w:p>
            <w:pPr>
              <w:spacing w:line="320" w:lineRule="exact"/>
              <w:jc w:val="center"/>
              <w:rPr>
                <w:rFonts w:eastAsia="仿宋_GB2312"/>
              </w:rPr>
            </w:pPr>
            <w:r>
              <w:rPr>
                <w:rFonts w:hint="eastAsia" w:eastAsia="仿宋_GB2312"/>
              </w:rPr>
              <w:t>过</w:t>
            </w:r>
          </w:p>
          <w:p>
            <w:pPr>
              <w:spacing w:line="320" w:lineRule="exact"/>
              <w:jc w:val="center"/>
              <w:rPr>
                <w:rFonts w:eastAsia="仿宋_GB2312"/>
              </w:rPr>
            </w:pPr>
            <w:r>
              <w:rPr>
                <w:rFonts w:hint="eastAsia" w:eastAsia="仿宋_GB2312"/>
              </w:rPr>
              <w:t>程</w:t>
            </w:r>
          </w:p>
        </w:tc>
        <w:tc>
          <w:tcPr>
            <w:tcW w:w="866" w:type="dxa"/>
            <w:vAlign w:val="center"/>
          </w:tcPr>
          <w:p>
            <w:pPr>
              <w:spacing w:line="320" w:lineRule="exact"/>
              <w:jc w:val="center"/>
              <w:rPr>
                <w:rFonts w:eastAsia="仿宋_GB2312"/>
              </w:rPr>
            </w:pPr>
            <w:r>
              <w:rPr>
                <w:rFonts w:hint="eastAsia" w:eastAsia="仿宋_GB2312"/>
              </w:rPr>
              <w:t>预算</w:t>
            </w:r>
          </w:p>
          <w:p>
            <w:pPr>
              <w:spacing w:line="320" w:lineRule="exact"/>
              <w:jc w:val="center"/>
              <w:rPr>
                <w:rFonts w:eastAsia="仿宋_GB2312"/>
              </w:rPr>
            </w:pPr>
            <w:r>
              <w:rPr>
                <w:rFonts w:hint="eastAsia" w:eastAsia="仿宋_GB2312"/>
              </w:rPr>
              <w:t>管理</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基础信息</w:t>
            </w:r>
          </w:p>
          <w:p>
            <w:pPr>
              <w:spacing w:line="320" w:lineRule="exact"/>
              <w:jc w:val="center"/>
              <w:rPr>
                <w:rFonts w:eastAsia="仿宋_GB2312"/>
              </w:rPr>
            </w:pPr>
            <w:r>
              <w:rPr>
                <w:rFonts w:hint="eastAsia" w:eastAsia="仿宋_GB2312"/>
              </w:rPr>
              <w:t>完善性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部门基础信息是否完善，用以反映和考核基础信息对预算管理工作的支撑情况。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基础数据信息和会计信息资料是否真实；</w:t>
            </w:r>
            <w:r>
              <w:rPr>
                <w:rFonts w:hint="eastAsia" w:eastAsia="仿宋_GB2312"/>
              </w:rPr>
              <w:br w:type="textWrapping"/>
            </w:r>
            <w:r>
              <w:rPr>
                <w:rFonts w:hint="eastAsia" w:eastAsia="仿宋_GB2312" w:cs="宋体"/>
              </w:rPr>
              <w:t>②</w:t>
            </w:r>
            <w:r>
              <w:rPr>
                <w:rFonts w:hint="eastAsia" w:eastAsia="仿宋_GB2312"/>
              </w:rPr>
              <w:t>基础数据信息和会计信息资料是否完整；</w:t>
            </w:r>
            <w:r>
              <w:rPr>
                <w:rFonts w:hint="eastAsia" w:eastAsia="仿宋_GB2312"/>
              </w:rPr>
              <w:br w:type="textWrapping"/>
            </w:r>
            <w:r>
              <w:rPr>
                <w:rFonts w:hint="eastAsia" w:eastAsia="仿宋_GB2312" w:cs="宋体"/>
              </w:rPr>
              <w:t>③</w:t>
            </w:r>
            <w:r>
              <w:rPr>
                <w:rFonts w:hint="eastAsia" w:eastAsia="仿宋_GB2312"/>
              </w:rPr>
              <w:t>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4"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rPr>
            </w:pPr>
          </w:p>
        </w:tc>
        <w:tc>
          <w:tcPr>
            <w:tcW w:w="866"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资产</w:t>
            </w:r>
            <w:r>
              <w:rPr>
                <w:rFonts w:hint="eastAsia" w:eastAsia="仿宋_GB2312"/>
              </w:rPr>
              <w:br w:type="textWrapping"/>
            </w:r>
            <w:r>
              <w:rPr>
                <w:rFonts w:hint="eastAsia" w:eastAsia="仿宋_GB2312"/>
              </w:rPr>
              <w:t>管理</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管理制度</w:t>
            </w:r>
          </w:p>
          <w:p>
            <w:pPr>
              <w:spacing w:line="320" w:lineRule="exact"/>
              <w:jc w:val="center"/>
              <w:rPr>
                <w:rFonts w:eastAsia="仿宋_GB2312"/>
              </w:rPr>
            </w:pPr>
            <w:r>
              <w:rPr>
                <w:rFonts w:hint="eastAsia" w:eastAsia="仿宋_GB2312"/>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部门为加强资产管理、规范资产管理行为而制定的管理制度是否健全完整，用以反映和考核部门资产管理制度对完成主要职责或促进社会发展的保障情况。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 xml:space="preserve">是否已制定或具有资产管理制度；           </w:t>
            </w:r>
            <w:r>
              <w:rPr>
                <w:rFonts w:hint="eastAsia" w:eastAsia="仿宋_GB2312" w:cs="宋体"/>
              </w:rPr>
              <w:t>②</w:t>
            </w:r>
            <w:r>
              <w:rPr>
                <w:rFonts w:hint="eastAsia" w:eastAsia="仿宋_GB2312"/>
              </w:rPr>
              <w:t>相关资金管理制度是否合法、合规、完整；</w:t>
            </w:r>
            <w:r>
              <w:rPr>
                <w:rFonts w:hint="eastAsia" w:eastAsia="仿宋_GB2312"/>
              </w:rPr>
              <w:br w:type="textWrapping"/>
            </w:r>
            <w:r>
              <w:rPr>
                <w:rFonts w:hint="eastAsia" w:eastAsia="仿宋_GB2312" w:cs="宋体"/>
              </w:rPr>
              <w:t>③</w:t>
            </w:r>
            <w:r>
              <w:rPr>
                <w:rFonts w:hint="eastAsia" w:eastAsia="仿宋_GB2312"/>
              </w:rPr>
              <w:t>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2" w:hRule="atLeast"/>
          <w:jc w:val="center"/>
        </w:trPr>
        <w:tc>
          <w:tcPr>
            <w:tcW w:w="666" w:type="dxa"/>
            <w:vMerge w:val="continue"/>
            <w:vAlign w:val="center"/>
          </w:tcPr>
          <w:p>
            <w:pPr>
              <w:spacing w:line="320" w:lineRule="exact"/>
              <w:jc w:val="center"/>
              <w:rPr>
                <w:rFonts w:eastAsia="仿宋_GB2312"/>
              </w:rPr>
            </w:pPr>
          </w:p>
        </w:tc>
        <w:tc>
          <w:tcPr>
            <w:tcW w:w="866" w:type="dxa"/>
            <w:vMerge w:val="restart"/>
            <w:vAlign w:val="center"/>
          </w:tcPr>
          <w:p>
            <w:pPr>
              <w:spacing w:line="320" w:lineRule="exact"/>
              <w:jc w:val="center"/>
              <w:rPr>
                <w:rFonts w:eastAsia="仿宋_GB2312"/>
              </w:rPr>
            </w:pPr>
            <w:r>
              <w:rPr>
                <w:rFonts w:hint="eastAsia" w:eastAsia="仿宋_GB2312"/>
              </w:rPr>
              <w:t>资产</w:t>
            </w:r>
          </w:p>
          <w:p>
            <w:pPr>
              <w:spacing w:line="320" w:lineRule="exact"/>
              <w:jc w:val="center"/>
              <w:rPr>
                <w:rFonts w:eastAsia="仿宋_GB2312"/>
              </w:rPr>
            </w:pPr>
            <w:r>
              <w:rPr>
                <w:rFonts w:hint="eastAsia" w:eastAsia="仿宋_GB2312"/>
              </w:rPr>
              <w:t>管理</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资产管理</w:t>
            </w:r>
          </w:p>
          <w:p>
            <w:pPr>
              <w:spacing w:line="320" w:lineRule="exact"/>
              <w:jc w:val="center"/>
              <w:rPr>
                <w:rFonts w:eastAsia="仿宋_GB2312"/>
              </w:rPr>
            </w:pPr>
            <w:r>
              <w:rPr>
                <w:rFonts w:hint="eastAsia" w:eastAsia="仿宋_GB2312"/>
              </w:rPr>
              <w:t>安全性</w:t>
            </w:r>
          </w:p>
        </w:tc>
        <w:tc>
          <w:tcPr>
            <w:tcW w:w="2871" w:type="dxa"/>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eastAsia="仿宋_GB2312"/>
              </w:rPr>
            </w:pPr>
            <w:r>
              <w:rPr>
                <w:rFonts w:hint="eastAsia" w:eastAsia="仿宋_GB2312"/>
              </w:rPr>
              <w:t>部门的资产是否保存完整、使用合规、配置合理、处置规范、收入及时足额上缴，用以反映和考核部门资产安全运行情况。</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评价要点：</w:t>
            </w:r>
            <w:r>
              <w:rPr>
                <w:rFonts w:hint="eastAsia" w:eastAsia="仿宋_GB2312"/>
              </w:rPr>
              <w:br w:type="textWrapping"/>
            </w:r>
            <w:r>
              <w:rPr>
                <w:rFonts w:hint="eastAsia" w:eastAsia="仿宋_GB2312" w:cs="宋体"/>
              </w:rPr>
              <w:t>①</w:t>
            </w:r>
            <w:r>
              <w:rPr>
                <w:rFonts w:hint="eastAsia" w:eastAsia="仿宋_GB2312"/>
              </w:rPr>
              <w:t>资产保存是否完整；</w:t>
            </w:r>
            <w:r>
              <w:rPr>
                <w:rFonts w:hint="eastAsia" w:eastAsia="仿宋_GB2312"/>
              </w:rPr>
              <w:br w:type="textWrapping"/>
            </w:r>
            <w:r>
              <w:rPr>
                <w:rFonts w:hint="eastAsia" w:eastAsia="仿宋_GB2312" w:cs="宋体"/>
              </w:rPr>
              <w:t>②</w:t>
            </w:r>
            <w:r>
              <w:rPr>
                <w:rFonts w:hint="eastAsia" w:eastAsia="仿宋_GB2312"/>
              </w:rPr>
              <w:t>资产配置是否合理；</w:t>
            </w:r>
            <w:r>
              <w:rPr>
                <w:rFonts w:hint="eastAsia" w:eastAsia="仿宋_GB2312"/>
              </w:rPr>
              <w:br w:type="textWrapping"/>
            </w:r>
            <w:r>
              <w:rPr>
                <w:rFonts w:hint="eastAsia" w:eastAsia="仿宋_GB2312" w:cs="宋体"/>
              </w:rPr>
              <w:t>③</w:t>
            </w:r>
            <w:r>
              <w:rPr>
                <w:rFonts w:hint="eastAsia" w:eastAsia="仿宋_GB2312"/>
              </w:rPr>
              <w:t>资产处置是否规范；</w:t>
            </w:r>
            <w:r>
              <w:rPr>
                <w:rFonts w:hint="eastAsia" w:eastAsia="仿宋_GB2312"/>
              </w:rPr>
              <w:br w:type="textWrapping"/>
            </w:r>
            <w:r>
              <w:rPr>
                <w:rFonts w:hint="eastAsia" w:eastAsia="仿宋_GB2312" w:cs="宋体"/>
              </w:rPr>
              <w:t>④</w:t>
            </w:r>
            <w:r>
              <w:rPr>
                <w:rFonts w:hint="eastAsia" w:eastAsia="仿宋_GB2312"/>
              </w:rPr>
              <w:t>资产账务管理是否合规，是否账实相符；</w:t>
            </w:r>
            <w:r>
              <w:rPr>
                <w:rFonts w:hint="eastAsia" w:eastAsia="仿宋_GB2312"/>
              </w:rPr>
              <w:br w:type="textWrapping"/>
            </w:r>
            <w:r>
              <w:rPr>
                <w:rFonts w:hint="eastAsia" w:eastAsia="仿宋_GB2312" w:cs="宋体"/>
              </w:rPr>
              <w:t>⑤</w:t>
            </w:r>
            <w:r>
              <w:rPr>
                <w:rFonts w:hint="eastAsia" w:eastAsia="仿宋_GB2312"/>
              </w:rPr>
              <w:t>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固定资产</w:t>
            </w:r>
          </w:p>
          <w:p>
            <w:pPr>
              <w:spacing w:line="320" w:lineRule="exact"/>
              <w:jc w:val="center"/>
              <w:rPr>
                <w:rFonts w:eastAsia="仿宋_GB2312"/>
              </w:rPr>
            </w:pPr>
            <w:r>
              <w:rPr>
                <w:rFonts w:hint="eastAsia" w:eastAsia="仿宋_GB2312"/>
              </w:rPr>
              <w:t>利用率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部门实际在用固定资产总额与所有固定资产总额的比率，用以反映和考核部门固定资产使用效率程度。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0" w:hRule="atLeast"/>
          <w:jc w:val="center"/>
        </w:trPr>
        <w:tc>
          <w:tcPr>
            <w:tcW w:w="666" w:type="dxa"/>
            <w:tcMar>
              <w:top w:w="10" w:type="dxa"/>
              <w:left w:w="10" w:type="dxa"/>
              <w:bottom w:w="0" w:type="dxa"/>
              <w:right w:w="10" w:type="dxa"/>
            </w:tcMar>
            <w:textDirection w:val="tbRlV"/>
            <w:vAlign w:val="center"/>
          </w:tcPr>
          <w:p>
            <w:pPr>
              <w:spacing w:line="320" w:lineRule="exact"/>
              <w:jc w:val="center"/>
              <w:rPr>
                <w:rFonts w:eastAsia="仿宋_GB2312"/>
              </w:rPr>
            </w:pPr>
            <w:r>
              <w:rPr>
                <w:rFonts w:hint="eastAsia" w:eastAsia="仿宋_GB2312"/>
              </w:rPr>
              <w:t>产   出</w:t>
            </w:r>
          </w:p>
        </w:tc>
        <w:tc>
          <w:tcPr>
            <w:tcW w:w="866"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职责</w:t>
            </w:r>
            <w:r>
              <w:rPr>
                <w:rFonts w:hint="eastAsia" w:eastAsia="仿宋_GB2312"/>
              </w:rPr>
              <w:br w:type="textWrapping"/>
            </w:r>
            <w:r>
              <w:rPr>
                <w:rFonts w:hint="eastAsia" w:eastAsia="仿宋_GB2312"/>
              </w:rPr>
              <w:t>履行</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实际</w:t>
            </w:r>
          </w:p>
          <w:p>
            <w:pPr>
              <w:spacing w:line="320" w:lineRule="exact"/>
              <w:jc w:val="center"/>
              <w:rPr>
                <w:rFonts w:eastAsia="仿宋_GB2312"/>
              </w:rPr>
            </w:pPr>
            <w:r>
              <w:rPr>
                <w:rFonts w:hint="eastAsia" w:eastAsia="仿宋_GB2312"/>
              </w:rPr>
              <w:t>完成率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部门履行职责而实际完成工作数与计划工作数的比率，用以反映和考核部门履职工作任务目标的实现程度。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实际完成率=（实际完成工作数/计划工作数）×100%。</w:t>
            </w:r>
            <w:r>
              <w:rPr>
                <w:rFonts w:hint="eastAsia" w:eastAsia="仿宋_GB2312"/>
              </w:rPr>
              <w:br w:type="textWrapping"/>
            </w:r>
            <w:r>
              <w:rPr>
                <w:rFonts w:hint="eastAsia" w:eastAsia="仿宋_GB2312"/>
              </w:rPr>
              <w:t>实际完成工作数：一定时期（年度或规划期）内部门实际完成工作任务的数量。</w:t>
            </w:r>
            <w:r>
              <w:rPr>
                <w:rFonts w:hint="eastAsia" w:eastAsia="仿宋_GB2312"/>
              </w:rPr>
              <w:br w:type="textWrapping"/>
            </w:r>
            <w:r>
              <w:rPr>
                <w:rFonts w:hint="eastAsia" w:eastAsia="仿宋_GB2312"/>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666" w:type="dxa"/>
            <w:vMerge w:val="restart"/>
            <w:textDirection w:val="tbRlV"/>
            <w:vAlign w:val="center"/>
          </w:tcPr>
          <w:p>
            <w:pPr>
              <w:spacing w:line="320" w:lineRule="exact"/>
              <w:ind w:left="113"/>
              <w:jc w:val="center"/>
              <w:rPr>
                <w:rFonts w:eastAsia="仿宋_GB2312"/>
              </w:rPr>
            </w:pPr>
            <w:r>
              <w:rPr>
                <w:rFonts w:hint="eastAsia" w:eastAsia="仿宋_GB2312"/>
              </w:rPr>
              <w:t>产   出</w:t>
            </w:r>
          </w:p>
        </w:tc>
        <w:tc>
          <w:tcPr>
            <w:tcW w:w="866" w:type="dxa"/>
            <w:vMerge w:val="restart"/>
            <w:vAlign w:val="center"/>
          </w:tcPr>
          <w:p>
            <w:pPr>
              <w:spacing w:line="320" w:lineRule="exact"/>
              <w:jc w:val="center"/>
              <w:rPr>
                <w:rFonts w:eastAsia="仿宋_GB2312"/>
              </w:rPr>
            </w:pPr>
            <w:r>
              <w:rPr>
                <w:rFonts w:hint="eastAsia" w:eastAsia="仿宋_GB2312"/>
              </w:rPr>
              <w:t>职责</w:t>
            </w:r>
            <w:r>
              <w:rPr>
                <w:rFonts w:hint="eastAsia" w:eastAsia="仿宋_GB2312"/>
              </w:rPr>
              <w:br w:type="textWrapping"/>
            </w:r>
            <w:r>
              <w:rPr>
                <w:rFonts w:hint="eastAsia" w:eastAsia="仿宋_GB2312"/>
              </w:rPr>
              <w:t>履行</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完成</w:t>
            </w:r>
          </w:p>
          <w:p>
            <w:pPr>
              <w:spacing w:line="320" w:lineRule="exact"/>
              <w:jc w:val="center"/>
              <w:rPr>
                <w:rFonts w:eastAsia="仿宋_GB2312"/>
              </w:rPr>
            </w:pPr>
            <w:r>
              <w:rPr>
                <w:rFonts w:hint="eastAsia" w:eastAsia="仿宋_GB2312"/>
              </w:rPr>
              <w:t>及时率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部门在规定时限内及时完成的实际工作数与计划工作数的比率,用以反映和考核部门履职时效目标的实现程度。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完成及时率=（及时完成实际工作数/计划工作数）×100%。</w:t>
            </w:r>
            <w:r>
              <w:rPr>
                <w:rFonts w:hint="eastAsia" w:eastAsia="仿宋_GB2312"/>
              </w:rPr>
              <w:br w:type="textWrapping"/>
            </w:r>
            <w:r>
              <w:rPr>
                <w:rFonts w:hint="eastAsia" w:eastAsia="仿宋_GB2312"/>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质量</w:t>
            </w:r>
          </w:p>
          <w:p>
            <w:pPr>
              <w:spacing w:line="320" w:lineRule="exact"/>
              <w:jc w:val="center"/>
              <w:rPr>
                <w:rFonts w:eastAsia="仿宋_GB2312"/>
              </w:rPr>
            </w:pPr>
            <w:r>
              <w:rPr>
                <w:rFonts w:hint="eastAsia" w:eastAsia="仿宋_GB2312"/>
              </w:rPr>
              <w:t>达标率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达到质量标准（绩效标准值）的实际工作数与计划工作数的比率,用以反映和考核部门履职质量目标的实现程度。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质量达标率=（质量达标实际工作数/计划工作数）×100%。</w:t>
            </w:r>
            <w:r>
              <w:rPr>
                <w:rFonts w:hint="eastAsia" w:eastAsia="仿宋_GB2312"/>
              </w:rPr>
              <w:br w:type="textWrapping"/>
            </w:r>
            <w:r>
              <w:rPr>
                <w:rFonts w:hint="eastAsia" w:eastAsia="仿宋_GB2312"/>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重点工作</w:t>
            </w:r>
          </w:p>
          <w:p>
            <w:pPr>
              <w:spacing w:line="320" w:lineRule="exact"/>
              <w:jc w:val="center"/>
              <w:rPr>
                <w:rFonts w:eastAsia="仿宋_GB2312"/>
              </w:rPr>
            </w:pPr>
            <w:r>
              <w:rPr>
                <w:rFonts w:hint="eastAsia" w:eastAsia="仿宋_GB2312"/>
              </w:rPr>
              <w:t>办结率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部门年度重点工作实际完成数与交办或下达数的比率，用以反映部门对重点工作的办理落实程度。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重点工作办结率=（重点工作实际完成数/交办或下达数）×100%。</w:t>
            </w:r>
            <w:r>
              <w:rPr>
                <w:rFonts w:hint="eastAsia" w:eastAsia="仿宋_GB2312"/>
              </w:rPr>
              <w:br w:type="textWrapping"/>
            </w:r>
            <w:r>
              <w:rPr>
                <w:rFonts w:hint="eastAsia" w:eastAsia="仿宋_GB2312"/>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rPr>
            </w:pPr>
            <w:r>
              <w:rPr>
                <w:rFonts w:hint="eastAsia" w:eastAsia="仿宋_GB2312"/>
              </w:rPr>
              <w:t>效   果</w:t>
            </w:r>
          </w:p>
        </w:tc>
        <w:tc>
          <w:tcPr>
            <w:tcW w:w="866" w:type="dxa"/>
            <w:vMerge w:val="restart"/>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履职</w:t>
            </w:r>
            <w:r>
              <w:rPr>
                <w:rFonts w:hint="eastAsia" w:eastAsia="仿宋_GB2312"/>
              </w:rPr>
              <w:br w:type="textWrapping"/>
            </w:r>
            <w:r>
              <w:rPr>
                <w:rFonts w:hint="eastAsia" w:eastAsia="仿宋_GB2312"/>
              </w:rPr>
              <w:t>效益</w:t>
            </w: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经济效益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部门履行职责对经济发展所带来的直接或间接影响。</w:t>
            </w:r>
          </w:p>
        </w:tc>
        <w:tc>
          <w:tcPr>
            <w:tcW w:w="4475" w:type="dxa"/>
            <w:vMerge w:val="restart"/>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社会效益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部门履行职责对社会发展所带来的直接或间接影响。</w:t>
            </w:r>
          </w:p>
        </w:tc>
        <w:tc>
          <w:tcPr>
            <w:tcW w:w="4475" w:type="dxa"/>
            <w:vMerge w:val="continue"/>
            <w:vAlign w:val="center"/>
          </w:tcPr>
          <w:p>
            <w:pPr>
              <w:spacing w:line="320" w:lineRule="exact"/>
              <w:ind w:left="105" w:leftChars="50" w:right="105" w:rightChars="5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生态效益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部门履行职责对生态环境所带来的直接或间接影响。</w:t>
            </w:r>
          </w:p>
        </w:tc>
        <w:tc>
          <w:tcPr>
            <w:tcW w:w="4475" w:type="dxa"/>
            <w:vMerge w:val="continue"/>
            <w:vAlign w:val="center"/>
          </w:tcPr>
          <w:p>
            <w:pPr>
              <w:spacing w:line="320" w:lineRule="exact"/>
              <w:ind w:left="105" w:leftChars="50" w:right="105" w:rightChars="5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666" w:type="dxa"/>
            <w:vMerge w:val="continue"/>
            <w:vAlign w:val="center"/>
          </w:tcPr>
          <w:p>
            <w:pPr>
              <w:spacing w:line="320" w:lineRule="exact"/>
              <w:rPr>
                <w:rFonts w:eastAsia="仿宋_GB2312"/>
              </w:rPr>
            </w:pPr>
          </w:p>
        </w:tc>
        <w:tc>
          <w:tcPr>
            <w:tcW w:w="866" w:type="dxa"/>
            <w:vMerge w:val="continue"/>
            <w:vAlign w:val="center"/>
          </w:tcPr>
          <w:p>
            <w:pPr>
              <w:spacing w:line="320" w:lineRule="exact"/>
              <w:rPr>
                <w:rFonts w:eastAsia="仿宋_GB2312"/>
              </w:rPr>
            </w:pPr>
          </w:p>
        </w:tc>
        <w:tc>
          <w:tcPr>
            <w:tcW w:w="951" w:type="dxa"/>
            <w:tcMar>
              <w:top w:w="10" w:type="dxa"/>
              <w:left w:w="10" w:type="dxa"/>
              <w:bottom w:w="0" w:type="dxa"/>
              <w:right w:w="10" w:type="dxa"/>
            </w:tcMar>
            <w:vAlign w:val="center"/>
          </w:tcPr>
          <w:p>
            <w:pPr>
              <w:spacing w:line="320" w:lineRule="exact"/>
              <w:jc w:val="center"/>
              <w:rPr>
                <w:rFonts w:eastAsia="仿宋_GB2312"/>
              </w:rPr>
            </w:pPr>
            <w:r>
              <w:rPr>
                <w:rFonts w:hint="eastAsia" w:eastAsia="仿宋_GB2312"/>
              </w:rPr>
              <w:t>社会公众</w:t>
            </w:r>
          </w:p>
          <w:p>
            <w:pPr>
              <w:spacing w:line="320" w:lineRule="exact"/>
              <w:jc w:val="center"/>
              <w:rPr>
                <w:rFonts w:eastAsia="仿宋_GB2312"/>
              </w:rPr>
            </w:pPr>
            <w:r>
              <w:rPr>
                <w:rFonts w:hint="eastAsia" w:eastAsia="仿宋_GB2312"/>
              </w:rPr>
              <w:t>或服务对</w:t>
            </w:r>
          </w:p>
          <w:p>
            <w:pPr>
              <w:spacing w:line="320" w:lineRule="exact"/>
              <w:jc w:val="center"/>
              <w:rPr>
                <w:rFonts w:eastAsia="仿宋_GB2312"/>
              </w:rPr>
            </w:pPr>
            <w:r>
              <w:rPr>
                <w:rFonts w:hint="eastAsia" w:eastAsia="仿宋_GB2312"/>
              </w:rPr>
              <w:t>象满意度</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rPr>
            </w:pPr>
            <w:r>
              <w:rPr>
                <w:rFonts w:hint="eastAsia" w:eastAsia="仿宋_GB2312"/>
              </w:rPr>
              <w:t>社会公众或部门的服务对象对部门履职效果的满意程度。</w:t>
            </w:r>
          </w:p>
        </w:tc>
        <w:tc>
          <w:tcPr>
            <w:tcW w:w="4475" w:type="dxa"/>
            <w:tcMar>
              <w:top w:w="10" w:type="dxa"/>
              <w:left w:w="10" w:type="dxa"/>
              <w:bottom w:w="0" w:type="dxa"/>
              <w:right w:w="10" w:type="dxa"/>
            </w:tcMar>
            <w:vAlign w:val="center"/>
          </w:tcPr>
          <w:p>
            <w:pPr>
              <w:spacing w:line="320" w:lineRule="exact"/>
              <w:ind w:left="105" w:leftChars="50" w:right="105" w:rightChars="50"/>
              <w:rPr>
                <w:rFonts w:eastAsia="仿宋_GB2312"/>
              </w:rPr>
            </w:pPr>
            <w:r>
              <w:rPr>
                <w:rFonts w:hint="eastAsia" w:eastAsia="仿宋_GB2312"/>
              </w:rPr>
              <w:t>社会公众或服务对象是指部门履行职责而影响到的部门、群体或个人。一般采取社会调查的方式。</w:t>
            </w:r>
          </w:p>
        </w:tc>
      </w:tr>
    </w:tbl>
    <w:p/>
    <w:p/>
    <w:p>
      <w:pPr>
        <w:pStyle w:val="2"/>
        <w:ind w:left="-420" w:leftChars="-200" w:right="0" w:rightChars="0" w:firstLine="0" w:firstLineChars="0"/>
      </w:pPr>
    </w:p>
    <w:sectPr>
      <w:pgSz w:w="11906" w:h="16838"/>
      <w:pgMar w:top="1003" w:right="1023" w:bottom="833" w:left="12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Cs w:val="28"/>
      </w:rPr>
    </w:pPr>
    <w:r>
      <w:rPr>
        <w:rFonts w:ascii="宋体" w:hAnsi="宋体"/>
        <w:sz w:val="28"/>
        <w:szCs w:val="28"/>
      </w:rPr>
      <w:fldChar w:fldCharType="begin"/>
    </w:r>
    <w:r>
      <w:rPr>
        <w:rStyle w:val="8"/>
        <w:rFonts w:ascii="宋体" w:hAnsi="宋体"/>
        <w:szCs w:val="28"/>
      </w:rPr>
      <w:instrText xml:space="preserve">PAGE  </w:instrText>
    </w:r>
    <w:r>
      <w:rPr>
        <w:rFonts w:ascii="宋体" w:hAnsi="宋体"/>
        <w:sz w:val="28"/>
        <w:szCs w:val="28"/>
      </w:rPr>
      <w:fldChar w:fldCharType="separate"/>
    </w:r>
    <w:r>
      <w:rPr>
        <w:rStyle w:val="8"/>
        <w:rFonts w:ascii="宋体" w:hAnsi="宋体"/>
        <w:szCs w:val="28"/>
      </w:rPr>
      <w:t>- 21 -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Y2E3ZDAwN2RiZmYzM2I2YTQzMWU5YzQ0NGU2ZWUifQ=="/>
  </w:docVars>
  <w:rsids>
    <w:rsidRoot w:val="49774A49"/>
    <w:rsid w:val="141A5A43"/>
    <w:rsid w:val="49774A49"/>
    <w:rsid w:val="7CA9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paragraph" w:customStyle="1" w:styleId="9">
    <w:name w:val="列出段落1"/>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10049</Words>
  <Characters>10362</Characters>
  <Lines>0</Lines>
  <Paragraphs>0</Paragraphs>
  <TotalTime>0</TotalTime>
  <ScaleCrop>false</ScaleCrop>
  <LinksUpToDate>false</LinksUpToDate>
  <CharactersWithSpaces>11644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2022-07-22T00:21:00Z</dcterms:created>
  <dc:creator>时玉金</dc:creator>
  <cp:lastModifiedBy>时玉金</cp:lastModifiedBy>
  <dcterms:modified xsi:type="dcterms:W3CDTF">2022-07-22T00:27:47Z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1CD42E79D8BA4296B4EF516C28548327</vt:lpwstr>
  </property>
</Properties>
</file>